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B72A" w14:textId="77777777" w:rsidR="00B710A2" w:rsidRPr="008F76CB" w:rsidRDefault="00B710A2" w:rsidP="00B710A2">
      <w:pPr>
        <w:jc w:val="both"/>
        <w:rPr>
          <w:rFonts w:cs="Calibri"/>
          <w:b/>
          <w:color w:val="FF0000"/>
        </w:rPr>
      </w:pPr>
      <w:r>
        <w:rPr>
          <w:rFonts w:cs="Calibri"/>
          <w:b/>
          <w:color w:val="FF0000"/>
        </w:rPr>
        <w:t xml:space="preserve">*** </w:t>
      </w:r>
      <w:r w:rsidRPr="008F76CB">
        <w:rPr>
          <w:rFonts w:cs="Calibri"/>
          <w:b/>
          <w:color w:val="FF0000"/>
        </w:rPr>
        <w:t xml:space="preserve">Please be informed that </w:t>
      </w:r>
      <w:r>
        <w:rPr>
          <w:rFonts w:cs="Calibri"/>
          <w:b/>
          <w:color w:val="FF0000"/>
        </w:rPr>
        <w:t>this</w:t>
      </w:r>
      <w:r w:rsidRPr="008F76CB">
        <w:rPr>
          <w:rFonts w:cs="Calibri"/>
          <w:b/>
          <w:color w:val="FF0000"/>
        </w:rPr>
        <w:t xml:space="preserve"> is only a template and</w:t>
      </w:r>
      <w:r>
        <w:rPr>
          <w:rFonts w:cs="Calibri"/>
          <w:b/>
          <w:color w:val="FF0000"/>
        </w:rPr>
        <w:t xml:space="preserve"> is</w:t>
      </w:r>
      <w:r w:rsidRPr="008F76CB">
        <w:rPr>
          <w:rFonts w:cs="Calibri"/>
          <w:b/>
          <w:color w:val="FF0000"/>
        </w:rPr>
        <w:t xml:space="preserve"> subject to modifications based on </w:t>
      </w:r>
      <w:r>
        <w:rPr>
          <w:rFonts w:cs="Calibri"/>
          <w:b/>
          <w:color w:val="FF0000"/>
        </w:rPr>
        <w:t xml:space="preserve">requirement of </w:t>
      </w:r>
      <w:r w:rsidRPr="008F76CB">
        <w:rPr>
          <w:rFonts w:cs="Calibri"/>
          <w:b/>
          <w:color w:val="FF0000"/>
        </w:rPr>
        <w:t>each project</w:t>
      </w:r>
      <w:r>
        <w:rPr>
          <w:rFonts w:cs="Calibri"/>
          <w:b/>
          <w:color w:val="FF0000"/>
        </w:rPr>
        <w:t>.</w:t>
      </w:r>
    </w:p>
    <w:p w14:paraId="467C31E1" w14:textId="77777777" w:rsidR="00E247B8" w:rsidRDefault="00E247B8" w:rsidP="003C6515">
      <w:pPr>
        <w:spacing w:after="0"/>
        <w:jc w:val="center"/>
        <w:rPr>
          <w:rFonts w:eastAsia="Times New Roman" w:cstheme="minorHAnsi"/>
          <w:b/>
          <w:bCs/>
          <w:color w:val="000000"/>
          <w:sz w:val="24"/>
          <w:szCs w:val="24"/>
        </w:rPr>
      </w:pPr>
    </w:p>
    <w:p w14:paraId="7D204FF7" w14:textId="77777777" w:rsidR="00E247B8" w:rsidRDefault="00E247B8" w:rsidP="003C6515">
      <w:pPr>
        <w:spacing w:after="0"/>
        <w:jc w:val="center"/>
        <w:rPr>
          <w:rFonts w:eastAsia="Times New Roman" w:cstheme="minorHAnsi"/>
          <w:b/>
          <w:bCs/>
          <w:color w:val="000000"/>
          <w:sz w:val="24"/>
          <w:szCs w:val="24"/>
        </w:rPr>
      </w:pPr>
    </w:p>
    <w:p w14:paraId="30987EA7" w14:textId="25926B04" w:rsidR="00DE0815" w:rsidRPr="003C6515" w:rsidRDefault="00DE0815" w:rsidP="003C6515">
      <w:pPr>
        <w:spacing w:after="0"/>
        <w:jc w:val="center"/>
        <w:rPr>
          <w:rFonts w:eastAsia="Times New Roman" w:cstheme="minorHAnsi"/>
          <w:sz w:val="24"/>
          <w:szCs w:val="24"/>
        </w:rPr>
      </w:pPr>
      <w:r w:rsidRPr="003C6515">
        <w:rPr>
          <w:rFonts w:eastAsia="Times New Roman" w:cstheme="minorHAnsi"/>
          <w:b/>
          <w:bCs/>
          <w:color w:val="000000"/>
          <w:sz w:val="24"/>
          <w:szCs w:val="24"/>
        </w:rPr>
        <w:t>MEMORANDUM OF UNDERSTANDING</w:t>
      </w:r>
    </w:p>
    <w:p w14:paraId="2CB9CAA3" w14:textId="16F3B8CB" w:rsidR="00DB1A99" w:rsidRPr="003C6515" w:rsidRDefault="00DB1A99" w:rsidP="003C6515">
      <w:pPr>
        <w:spacing w:after="0"/>
        <w:jc w:val="center"/>
        <w:rPr>
          <w:rFonts w:eastAsia="Times New Roman" w:cstheme="minorHAnsi"/>
          <w:color w:val="000000"/>
          <w:sz w:val="24"/>
          <w:szCs w:val="24"/>
        </w:rPr>
      </w:pPr>
    </w:p>
    <w:p w14:paraId="611094AB" w14:textId="26A13178" w:rsidR="00A25AB4" w:rsidRPr="003C6515" w:rsidRDefault="00DE0815" w:rsidP="003C6515">
      <w:pPr>
        <w:jc w:val="both"/>
        <w:rPr>
          <w:rFonts w:eastAsia="Times New Roman" w:cstheme="minorHAnsi"/>
          <w:color w:val="000000"/>
          <w:sz w:val="24"/>
          <w:szCs w:val="24"/>
        </w:rPr>
      </w:pPr>
      <w:r w:rsidRPr="003C6515">
        <w:rPr>
          <w:rFonts w:eastAsia="Times New Roman" w:cstheme="minorHAnsi"/>
          <w:color w:val="000000"/>
          <w:sz w:val="24"/>
          <w:szCs w:val="24"/>
        </w:rPr>
        <w:t xml:space="preserve">This </w:t>
      </w:r>
      <w:r w:rsidRPr="00E247B8">
        <w:rPr>
          <w:rFonts w:eastAsia="Times New Roman" w:cstheme="minorHAnsi"/>
          <w:color w:val="000000"/>
          <w:sz w:val="24"/>
          <w:szCs w:val="24"/>
        </w:rPr>
        <w:t xml:space="preserve">Memorandum of </w:t>
      </w:r>
      <w:r w:rsidR="001E5868" w:rsidRPr="00E247B8">
        <w:rPr>
          <w:rFonts w:eastAsia="Times New Roman" w:cstheme="minorHAnsi"/>
          <w:color w:val="000000"/>
          <w:sz w:val="24"/>
          <w:szCs w:val="24"/>
        </w:rPr>
        <w:t>Understanding</w:t>
      </w:r>
      <w:r w:rsidR="001E5868" w:rsidRPr="003C6515">
        <w:rPr>
          <w:rFonts w:eastAsia="Times New Roman" w:cstheme="minorHAnsi"/>
          <w:color w:val="000000"/>
          <w:sz w:val="24"/>
          <w:szCs w:val="24"/>
        </w:rPr>
        <w:t xml:space="preserve"> (</w:t>
      </w:r>
      <w:r w:rsidR="00A25AB4" w:rsidRPr="003C6515">
        <w:rPr>
          <w:rFonts w:eastAsia="Times New Roman" w:cstheme="minorHAnsi"/>
          <w:color w:val="000000"/>
          <w:sz w:val="24"/>
          <w:szCs w:val="24"/>
        </w:rPr>
        <w:t>hereinafter referred to as the “</w:t>
      </w:r>
      <w:r w:rsidR="00A25AB4" w:rsidRPr="003C6515">
        <w:rPr>
          <w:rFonts w:eastAsia="Times New Roman" w:cstheme="minorHAnsi"/>
          <w:b/>
          <w:bCs/>
          <w:color w:val="000000"/>
          <w:sz w:val="24"/>
          <w:szCs w:val="24"/>
        </w:rPr>
        <w:t>MoU</w:t>
      </w:r>
      <w:r w:rsidR="00A25AB4" w:rsidRPr="003C6515">
        <w:rPr>
          <w:rFonts w:eastAsia="Times New Roman" w:cstheme="minorHAnsi"/>
          <w:color w:val="000000"/>
          <w:sz w:val="24"/>
          <w:szCs w:val="24"/>
        </w:rPr>
        <w:t xml:space="preserve">”) is made and entered into on this </w:t>
      </w:r>
      <w:r w:rsidR="003C6515">
        <w:rPr>
          <w:rFonts w:eastAsia="Times New Roman" w:cstheme="minorHAnsi"/>
          <w:color w:val="000000"/>
          <w:sz w:val="24"/>
          <w:szCs w:val="24"/>
        </w:rPr>
        <w:t>….</w:t>
      </w:r>
      <w:r w:rsidR="00806894" w:rsidRPr="003C6515">
        <w:rPr>
          <w:rFonts w:eastAsia="Times New Roman" w:cstheme="minorHAnsi"/>
          <w:color w:val="000000"/>
          <w:sz w:val="24"/>
          <w:szCs w:val="24"/>
        </w:rPr>
        <w:t xml:space="preserve"> </w:t>
      </w:r>
      <w:r w:rsidR="00A25AB4" w:rsidRPr="003C6515">
        <w:rPr>
          <w:rFonts w:eastAsia="Times New Roman" w:cstheme="minorHAnsi"/>
          <w:color w:val="000000"/>
          <w:sz w:val="24"/>
          <w:szCs w:val="24"/>
        </w:rPr>
        <w:t xml:space="preserve">day of </w:t>
      </w:r>
      <w:r w:rsidR="00BF24B4" w:rsidRPr="003C6515">
        <w:rPr>
          <w:rFonts w:eastAsia="Times New Roman" w:cstheme="minorHAnsi"/>
          <w:color w:val="000000"/>
          <w:sz w:val="24"/>
          <w:szCs w:val="24"/>
        </w:rPr>
        <w:t xml:space="preserve">in the year) </w:t>
      </w:r>
      <w:r w:rsidR="00A25AB4" w:rsidRPr="003C6515">
        <w:rPr>
          <w:rFonts w:eastAsia="Times New Roman" w:cstheme="minorHAnsi"/>
          <w:color w:val="000000"/>
          <w:sz w:val="24"/>
          <w:szCs w:val="24"/>
        </w:rPr>
        <w:t>(also referred to as the ‘</w:t>
      </w:r>
      <w:r w:rsidR="00A25AB4" w:rsidRPr="003C6515">
        <w:rPr>
          <w:rFonts w:eastAsia="Times New Roman" w:cstheme="minorHAnsi"/>
          <w:b/>
          <w:bCs/>
          <w:color w:val="000000"/>
          <w:sz w:val="24"/>
          <w:szCs w:val="24"/>
        </w:rPr>
        <w:t>Effective Date’</w:t>
      </w:r>
      <w:r w:rsidR="00A25AB4" w:rsidRPr="003C6515">
        <w:rPr>
          <w:rFonts w:eastAsia="Times New Roman" w:cstheme="minorHAnsi"/>
          <w:color w:val="000000"/>
          <w:sz w:val="24"/>
          <w:szCs w:val="24"/>
        </w:rPr>
        <w:t xml:space="preserve">)  </w:t>
      </w:r>
    </w:p>
    <w:p w14:paraId="6E7469F0" w14:textId="69AEDBE8" w:rsidR="00A25AB4" w:rsidRPr="003C6515" w:rsidRDefault="003C6515" w:rsidP="003C6515">
      <w:pPr>
        <w:jc w:val="both"/>
        <w:rPr>
          <w:rFonts w:eastAsia="Times New Roman" w:cstheme="minorHAnsi"/>
          <w:color w:val="000000"/>
          <w:sz w:val="24"/>
          <w:szCs w:val="24"/>
        </w:rPr>
      </w:pPr>
      <w:r w:rsidRPr="003C6515">
        <w:rPr>
          <w:rFonts w:eastAsia="Times New Roman" w:cstheme="minorHAnsi"/>
          <w:color w:val="000000"/>
          <w:sz w:val="24"/>
          <w:szCs w:val="24"/>
        </w:rPr>
        <w:t xml:space="preserve">between </w:t>
      </w:r>
    </w:p>
    <w:p w14:paraId="7575A81A" w14:textId="22785F69" w:rsidR="00DB0031" w:rsidRPr="003C6515" w:rsidRDefault="00AE5108" w:rsidP="003C6515">
      <w:pPr>
        <w:jc w:val="both"/>
        <w:rPr>
          <w:rFonts w:eastAsia="Times New Roman" w:cstheme="minorHAnsi"/>
          <w:color w:val="000000"/>
          <w:sz w:val="24"/>
          <w:szCs w:val="24"/>
        </w:rPr>
      </w:pPr>
      <w:r w:rsidRPr="003C6515">
        <w:rPr>
          <w:rFonts w:eastAsia="Times New Roman" w:cstheme="minorHAnsi"/>
          <w:b/>
          <w:bCs/>
          <w:color w:val="000000"/>
          <w:sz w:val="24"/>
          <w:szCs w:val="24"/>
        </w:rPr>
        <w:t>INDIAN INSTITUTE OF SCIENCE</w:t>
      </w:r>
      <w:r w:rsidR="00BF24B4" w:rsidRPr="003C6515">
        <w:rPr>
          <w:rFonts w:eastAsia="Times New Roman" w:cstheme="minorHAnsi"/>
          <w:color w:val="000000"/>
          <w:sz w:val="24"/>
          <w:szCs w:val="24"/>
        </w:rPr>
        <w:t>,</w:t>
      </w:r>
      <w:r w:rsidR="00DE0815" w:rsidRPr="003C6515">
        <w:rPr>
          <w:rFonts w:eastAsia="Times New Roman" w:cstheme="minorHAnsi"/>
          <w:color w:val="000000"/>
          <w:sz w:val="24"/>
          <w:szCs w:val="24"/>
        </w:rPr>
        <w:t xml:space="preserve"> </w:t>
      </w:r>
      <w:r w:rsidR="00DB0031" w:rsidRPr="003C6515">
        <w:rPr>
          <w:rFonts w:eastAsia="Times New Roman" w:cstheme="minorHAnsi"/>
          <w:color w:val="000000"/>
          <w:sz w:val="24"/>
          <w:szCs w:val="24"/>
        </w:rPr>
        <w:t xml:space="preserve">a trust registered under the Charitable Endowments Act of 1890 and a centrally funded </w:t>
      </w:r>
      <w:r w:rsidR="003C6515" w:rsidRPr="003C6515">
        <w:rPr>
          <w:rFonts w:eastAsia="Times New Roman" w:cstheme="minorHAnsi"/>
          <w:color w:val="000000"/>
          <w:sz w:val="24"/>
          <w:szCs w:val="24"/>
        </w:rPr>
        <w:t>t</w:t>
      </w:r>
      <w:r w:rsidR="00DB0031" w:rsidRPr="003C6515">
        <w:rPr>
          <w:rFonts w:eastAsia="Times New Roman" w:cstheme="minorHAnsi"/>
          <w:color w:val="000000"/>
          <w:sz w:val="24"/>
          <w:szCs w:val="24"/>
        </w:rPr>
        <w:t xml:space="preserve">echnical institution, </w:t>
      </w:r>
      <w:r w:rsidR="00E14729">
        <w:rPr>
          <w:rFonts w:eastAsia="Times New Roman" w:cstheme="minorHAnsi"/>
          <w:color w:val="000000"/>
          <w:sz w:val="24"/>
          <w:szCs w:val="24"/>
        </w:rPr>
        <w:t xml:space="preserve">a </w:t>
      </w:r>
      <w:r w:rsidR="00B710A2">
        <w:rPr>
          <w:rFonts w:eastAsia="Times New Roman" w:cstheme="minorHAnsi"/>
          <w:color w:val="000000"/>
          <w:sz w:val="24"/>
          <w:szCs w:val="24"/>
        </w:rPr>
        <w:t>D</w:t>
      </w:r>
      <w:r w:rsidR="00E14729">
        <w:rPr>
          <w:rFonts w:eastAsia="Times New Roman" w:cstheme="minorHAnsi"/>
          <w:color w:val="000000"/>
          <w:sz w:val="24"/>
          <w:szCs w:val="24"/>
        </w:rPr>
        <w:t xml:space="preserve">eemed to be University, </w:t>
      </w:r>
      <w:r w:rsidR="00DB0031" w:rsidRPr="003C6515">
        <w:rPr>
          <w:rFonts w:eastAsia="Times New Roman" w:cstheme="minorHAnsi"/>
          <w:color w:val="000000"/>
          <w:sz w:val="24"/>
          <w:szCs w:val="24"/>
        </w:rPr>
        <w:t>an Institute of Eminence and an autonomous body funded by Ministry of</w:t>
      </w:r>
      <w:r w:rsidR="003C6515" w:rsidRPr="003C6515">
        <w:rPr>
          <w:rFonts w:eastAsia="Times New Roman" w:cstheme="minorHAnsi"/>
          <w:color w:val="000000"/>
          <w:sz w:val="24"/>
          <w:szCs w:val="24"/>
        </w:rPr>
        <w:t xml:space="preserve"> Education</w:t>
      </w:r>
      <w:r w:rsidR="00DB0031" w:rsidRPr="003C6515">
        <w:rPr>
          <w:rFonts w:eastAsia="Times New Roman" w:cstheme="minorHAnsi"/>
          <w:color w:val="000000"/>
          <w:sz w:val="24"/>
          <w:szCs w:val="24"/>
        </w:rPr>
        <w:t xml:space="preserve">, Government of India, situated at Sir CV Raman Road, </w:t>
      </w:r>
      <w:r w:rsidR="003C6515" w:rsidRPr="003C6515">
        <w:rPr>
          <w:rFonts w:eastAsia="Times New Roman" w:cstheme="minorHAnsi"/>
          <w:color w:val="000000"/>
          <w:sz w:val="24"/>
          <w:szCs w:val="24"/>
        </w:rPr>
        <w:t>Bengaluru</w:t>
      </w:r>
      <w:r w:rsidR="00BF24B4" w:rsidRPr="003C6515">
        <w:rPr>
          <w:rFonts w:eastAsia="Times New Roman" w:cstheme="minorHAnsi"/>
          <w:color w:val="000000"/>
          <w:sz w:val="24"/>
          <w:szCs w:val="24"/>
        </w:rPr>
        <w:t xml:space="preserve"> </w:t>
      </w:r>
      <w:r w:rsidR="00DB0031" w:rsidRPr="003C6515">
        <w:rPr>
          <w:rFonts w:eastAsia="Times New Roman" w:cstheme="minorHAnsi"/>
          <w:color w:val="000000"/>
          <w:sz w:val="24"/>
          <w:szCs w:val="24"/>
        </w:rPr>
        <w:t>– 560</w:t>
      </w:r>
      <w:r w:rsidR="00BF24B4" w:rsidRPr="003C6515">
        <w:rPr>
          <w:rFonts w:eastAsia="Times New Roman" w:cstheme="minorHAnsi"/>
          <w:color w:val="000000"/>
          <w:sz w:val="24"/>
          <w:szCs w:val="24"/>
        </w:rPr>
        <w:t xml:space="preserve"> </w:t>
      </w:r>
      <w:r w:rsidR="00DB0031" w:rsidRPr="003C6515">
        <w:rPr>
          <w:rFonts w:eastAsia="Times New Roman" w:cstheme="minorHAnsi"/>
          <w:color w:val="000000"/>
          <w:sz w:val="24"/>
          <w:szCs w:val="24"/>
        </w:rPr>
        <w:t xml:space="preserve">012, Karnataka, </w:t>
      </w:r>
      <w:r w:rsidR="00E14729">
        <w:rPr>
          <w:rFonts w:eastAsia="Times New Roman" w:cstheme="minorHAnsi"/>
          <w:color w:val="000000"/>
          <w:sz w:val="24"/>
          <w:szCs w:val="24"/>
        </w:rPr>
        <w:t xml:space="preserve">India </w:t>
      </w:r>
      <w:r w:rsidR="00DB0031" w:rsidRPr="003C6515">
        <w:rPr>
          <w:rFonts w:eastAsia="Times New Roman" w:cstheme="minorHAnsi"/>
          <w:color w:val="000000"/>
          <w:sz w:val="24"/>
          <w:szCs w:val="24"/>
        </w:rPr>
        <w:t>(hereinafter referred to as “</w:t>
      </w:r>
      <w:r w:rsidR="00DB0031" w:rsidRPr="003C6515">
        <w:rPr>
          <w:rFonts w:eastAsia="Times New Roman" w:cstheme="minorHAnsi"/>
          <w:b/>
          <w:bCs/>
          <w:color w:val="000000"/>
          <w:sz w:val="24"/>
          <w:szCs w:val="24"/>
        </w:rPr>
        <w:t>IISc</w:t>
      </w:r>
      <w:r w:rsidR="00DB0031" w:rsidRPr="003C6515">
        <w:rPr>
          <w:rFonts w:eastAsia="Times New Roman" w:cstheme="minorHAnsi"/>
          <w:color w:val="000000"/>
          <w:sz w:val="24"/>
          <w:szCs w:val="24"/>
        </w:rPr>
        <w:t xml:space="preserve">”) which expression shall, unless repugnant to the context or meaning thereof, include successors-in-interest and </w:t>
      </w:r>
      <w:r w:rsidR="00E14729">
        <w:rPr>
          <w:rFonts w:eastAsia="Times New Roman" w:cstheme="minorHAnsi"/>
          <w:color w:val="000000"/>
          <w:sz w:val="24"/>
          <w:szCs w:val="24"/>
        </w:rPr>
        <w:t xml:space="preserve">permitted </w:t>
      </w:r>
      <w:r w:rsidR="00DB0031" w:rsidRPr="003C6515">
        <w:rPr>
          <w:rFonts w:eastAsia="Times New Roman" w:cstheme="minorHAnsi"/>
          <w:color w:val="000000"/>
          <w:sz w:val="24"/>
          <w:szCs w:val="24"/>
        </w:rPr>
        <w:t>assigns of the FIRST PART;</w:t>
      </w:r>
    </w:p>
    <w:p w14:paraId="6431FF24" w14:textId="77777777" w:rsidR="00515FB5" w:rsidRDefault="003C6515" w:rsidP="00515FB5">
      <w:pPr>
        <w:jc w:val="both"/>
        <w:rPr>
          <w:rFonts w:eastAsia="Times New Roman" w:cstheme="minorHAnsi"/>
          <w:color w:val="000000"/>
          <w:sz w:val="24"/>
          <w:szCs w:val="24"/>
        </w:rPr>
      </w:pPr>
      <w:r w:rsidRPr="003C6515">
        <w:rPr>
          <w:rFonts w:eastAsia="Times New Roman" w:cstheme="minorHAnsi"/>
          <w:color w:val="000000"/>
          <w:sz w:val="24"/>
          <w:szCs w:val="24"/>
        </w:rPr>
        <w:t xml:space="preserve">and </w:t>
      </w:r>
    </w:p>
    <w:p w14:paraId="511FEC53" w14:textId="4BB4CF16" w:rsidR="006762E4" w:rsidRPr="003C6515" w:rsidRDefault="00E429F8" w:rsidP="00515FB5">
      <w:pPr>
        <w:jc w:val="both"/>
        <w:rPr>
          <w:rFonts w:eastAsia="Times New Roman" w:cstheme="minorHAnsi"/>
          <w:color w:val="000000"/>
          <w:sz w:val="24"/>
          <w:szCs w:val="24"/>
        </w:rPr>
      </w:pPr>
      <w:r>
        <w:rPr>
          <w:rFonts w:eastAsia="Times New Roman" w:cstheme="minorHAnsi"/>
          <w:color w:val="000000"/>
          <w:sz w:val="24"/>
          <w:szCs w:val="24"/>
        </w:rPr>
        <w:t>xyz</w:t>
      </w:r>
      <w:r w:rsidR="00AE5108" w:rsidRPr="00AE5108">
        <w:rPr>
          <w:rFonts w:eastAsia="Times New Roman" w:cstheme="minorHAnsi"/>
          <w:color w:val="000000"/>
          <w:sz w:val="24"/>
          <w:szCs w:val="24"/>
        </w:rPr>
        <w:t xml:space="preserve">, </w:t>
      </w:r>
      <w:r w:rsidR="00E14729">
        <w:rPr>
          <w:rFonts w:eastAsia="Times New Roman" w:cstheme="minorHAnsi"/>
          <w:color w:val="000000"/>
          <w:sz w:val="24"/>
          <w:szCs w:val="24"/>
        </w:rPr>
        <w:t>reregistered under ……………………..</w:t>
      </w:r>
      <w:r w:rsidR="00515FB5" w:rsidRPr="00515FB5">
        <w:rPr>
          <w:rFonts w:eastAsia="Times New Roman" w:cstheme="minorHAnsi"/>
          <w:color w:val="000000"/>
          <w:sz w:val="24"/>
          <w:szCs w:val="24"/>
        </w:rPr>
        <w:t>, having its</w:t>
      </w:r>
      <w:r w:rsidR="00E14729">
        <w:rPr>
          <w:rFonts w:eastAsia="Times New Roman" w:cstheme="minorHAnsi"/>
          <w:color w:val="000000"/>
          <w:sz w:val="24"/>
          <w:szCs w:val="24"/>
        </w:rPr>
        <w:t xml:space="preserve"> registered office at </w:t>
      </w:r>
      <w:r w:rsidR="00515FB5" w:rsidRPr="00515FB5">
        <w:rPr>
          <w:rFonts w:eastAsia="Times New Roman" w:cstheme="minorHAnsi"/>
          <w:color w:val="000000"/>
          <w:sz w:val="24"/>
          <w:szCs w:val="24"/>
        </w:rPr>
        <w:t xml:space="preserve"> </w:t>
      </w:r>
      <w:r w:rsidR="00E14729">
        <w:rPr>
          <w:rFonts w:eastAsia="Times New Roman" w:cstheme="minorHAnsi"/>
          <w:color w:val="000000"/>
          <w:sz w:val="24"/>
          <w:szCs w:val="24"/>
        </w:rPr>
        <w:t>……………………</w:t>
      </w:r>
      <w:r w:rsidR="00515FB5" w:rsidRPr="00515FB5">
        <w:rPr>
          <w:rFonts w:eastAsia="Times New Roman" w:cstheme="minorHAnsi"/>
          <w:color w:val="000000"/>
          <w:sz w:val="24"/>
          <w:szCs w:val="24"/>
        </w:rPr>
        <w:t xml:space="preserve"> </w:t>
      </w:r>
      <w:r w:rsidR="006762E4" w:rsidRPr="003C6515">
        <w:rPr>
          <w:rFonts w:eastAsia="Times New Roman" w:cstheme="minorHAnsi"/>
          <w:color w:val="000000"/>
          <w:sz w:val="24"/>
          <w:szCs w:val="24"/>
        </w:rPr>
        <w:t>(hereinafter referred to as “</w:t>
      </w:r>
      <w:r>
        <w:rPr>
          <w:rFonts w:eastAsia="Times New Roman" w:cstheme="minorHAnsi"/>
          <w:b/>
          <w:bCs/>
          <w:color w:val="000000"/>
          <w:sz w:val="24"/>
          <w:szCs w:val="24"/>
        </w:rPr>
        <w:t>…..</w:t>
      </w:r>
      <w:r w:rsidR="006762E4" w:rsidRPr="003C6515">
        <w:rPr>
          <w:rFonts w:eastAsia="Times New Roman" w:cstheme="minorHAnsi"/>
          <w:color w:val="000000"/>
          <w:sz w:val="24"/>
          <w:szCs w:val="24"/>
        </w:rPr>
        <w:t>”) which expression shall, unless repugnant to the context or meaning thereof, include successors-in-interest and assigns of the SECOND PART</w:t>
      </w:r>
      <w:r w:rsidR="00515FB5">
        <w:rPr>
          <w:rFonts w:eastAsia="Times New Roman" w:cstheme="minorHAnsi"/>
          <w:color w:val="000000"/>
          <w:sz w:val="24"/>
          <w:szCs w:val="24"/>
        </w:rPr>
        <w:t>.</w:t>
      </w:r>
    </w:p>
    <w:p w14:paraId="78954CAB" w14:textId="62CD6170" w:rsidR="00DE0815" w:rsidRPr="003C6515" w:rsidRDefault="00515FB5" w:rsidP="003C6515">
      <w:pPr>
        <w:jc w:val="both"/>
        <w:rPr>
          <w:rFonts w:eastAsia="Times New Roman" w:cstheme="minorHAnsi"/>
          <w:color w:val="000000"/>
          <w:sz w:val="24"/>
          <w:szCs w:val="24"/>
        </w:rPr>
      </w:pPr>
      <w:r>
        <w:rPr>
          <w:rFonts w:eastAsia="Times New Roman" w:cstheme="minorHAnsi"/>
          <w:color w:val="000000"/>
          <w:sz w:val="24"/>
          <w:szCs w:val="24"/>
        </w:rPr>
        <w:t xml:space="preserve">IISc and </w:t>
      </w:r>
      <w:r w:rsidR="00FE38C7">
        <w:rPr>
          <w:rFonts w:eastAsia="Times New Roman" w:cstheme="minorHAnsi"/>
          <w:color w:val="000000"/>
          <w:sz w:val="24"/>
          <w:szCs w:val="24"/>
        </w:rPr>
        <w:t>…………</w:t>
      </w:r>
      <w:r w:rsidR="00CC1FEB" w:rsidRPr="003C6515">
        <w:rPr>
          <w:rFonts w:eastAsia="Times New Roman" w:cstheme="minorHAnsi"/>
          <w:color w:val="000000"/>
          <w:sz w:val="24"/>
          <w:szCs w:val="24"/>
        </w:rPr>
        <w:t xml:space="preserve"> </w:t>
      </w:r>
      <w:r w:rsidR="00DE0815" w:rsidRPr="003C6515">
        <w:rPr>
          <w:rFonts w:eastAsia="Times New Roman" w:cstheme="minorHAnsi"/>
          <w:color w:val="000000"/>
          <w:sz w:val="24"/>
          <w:szCs w:val="24"/>
        </w:rPr>
        <w:t xml:space="preserve">recognizing the benefits to their respective </w:t>
      </w:r>
      <w:r w:rsidR="00CC1FEB">
        <w:rPr>
          <w:rFonts w:eastAsia="Times New Roman" w:cstheme="minorHAnsi"/>
          <w:color w:val="000000"/>
          <w:sz w:val="24"/>
          <w:szCs w:val="24"/>
        </w:rPr>
        <w:t>i</w:t>
      </w:r>
      <w:r w:rsidR="00BC2A6F" w:rsidRPr="003C6515">
        <w:rPr>
          <w:rFonts w:eastAsia="Times New Roman" w:cstheme="minorHAnsi"/>
          <w:color w:val="000000"/>
          <w:sz w:val="24"/>
          <w:szCs w:val="24"/>
        </w:rPr>
        <w:t xml:space="preserve">nstitutes </w:t>
      </w:r>
      <w:r w:rsidR="00DE0815" w:rsidRPr="003C6515">
        <w:rPr>
          <w:rFonts w:eastAsia="Times New Roman" w:cstheme="minorHAnsi"/>
          <w:color w:val="000000"/>
          <w:sz w:val="24"/>
          <w:szCs w:val="24"/>
        </w:rPr>
        <w:t>from the establishment of institutional links,</w:t>
      </w:r>
      <w:r w:rsidR="00A25AB4" w:rsidRPr="003C6515">
        <w:rPr>
          <w:rFonts w:eastAsia="Times New Roman" w:cstheme="minorHAnsi"/>
          <w:color w:val="000000"/>
          <w:sz w:val="24"/>
          <w:szCs w:val="24"/>
        </w:rPr>
        <w:t xml:space="preserve"> with an objective to promote</w:t>
      </w:r>
      <w:r w:rsidR="00BC2A6F" w:rsidRPr="003C6515">
        <w:rPr>
          <w:rFonts w:eastAsia="Times New Roman" w:cstheme="minorHAnsi"/>
          <w:color w:val="000000"/>
          <w:sz w:val="24"/>
          <w:szCs w:val="24"/>
        </w:rPr>
        <w:t xml:space="preserve"> mentoring and support R &amp; D process,</w:t>
      </w:r>
      <w:r w:rsidR="00A25AB4" w:rsidRPr="003C6515">
        <w:rPr>
          <w:rFonts w:eastAsia="Times New Roman" w:cstheme="minorHAnsi"/>
          <w:color w:val="000000"/>
          <w:sz w:val="24"/>
          <w:szCs w:val="24"/>
        </w:rPr>
        <w:t xml:space="preserve"> </w:t>
      </w:r>
      <w:r w:rsidR="00DE0815" w:rsidRPr="003C6515">
        <w:rPr>
          <w:rFonts w:eastAsia="Times New Roman" w:cstheme="minorHAnsi"/>
          <w:color w:val="000000"/>
          <w:sz w:val="24"/>
          <w:szCs w:val="24"/>
        </w:rPr>
        <w:t xml:space="preserve">hereby agree to enter into this </w:t>
      </w:r>
      <w:r w:rsidR="00A25AB4" w:rsidRPr="003C6515">
        <w:rPr>
          <w:rFonts w:eastAsia="Times New Roman" w:cstheme="minorHAnsi"/>
          <w:color w:val="000000"/>
          <w:sz w:val="24"/>
          <w:szCs w:val="24"/>
        </w:rPr>
        <w:t xml:space="preserve">MoU </w:t>
      </w:r>
      <w:r w:rsidR="00DE0815" w:rsidRPr="003C6515">
        <w:rPr>
          <w:rFonts w:eastAsia="Times New Roman" w:cstheme="minorHAnsi"/>
          <w:color w:val="000000"/>
          <w:sz w:val="24"/>
          <w:szCs w:val="24"/>
        </w:rPr>
        <w:t>for the following purpose.</w:t>
      </w:r>
    </w:p>
    <w:p w14:paraId="6050CF8B" w14:textId="17957185" w:rsidR="00A25AB4" w:rsidRPr="003C6515" w:rsidRDefault="00A25AB4" w:rsidP="003C6515">
      <w:pPr>
        <w:autoSpaceDE w:val="0"/>
        <w:autoSpaceDN w:val="0"/>
        <w:adjustRightInd w:val="0"/>
        <w:spacing w:after="0"/>
        <w:jc w:val="both"/>
        <w:rPr>
          <w:rFonts w:eastAsia="Times New Roman" w:cstheme="minorHAnsi"/>
          <w:sz w:val="24"/>
          <w:szCs w:val="24"/>
        </w:rPr>
      </w:pPr>
      <w:r w:rsidRPr="003C6515">
        <w:rPr>
          <w:rFonts w:eastAsia="Times New Roman" w:cstheme="minorHAnsi"/>
          <w:bCs/>
          <w:sz w:val="24"/>
          <w:szCs w:val="24"/>
        </w:rPr>
        <w:t>“</w:t>
      </w:r>
      <w:r w:rsidRPr="003C6515">
        <w:rPr>
          <w:rFonts w:eastAsia="Times New Roman" w:cstheme="minorHAnsi"/>
          <w:b/>
          <w:bCs/>
          <w:sz w:val="24"/>
          <w:szCs w:val="24"/>
        </w:rPr>
        <w:t>IISc</w:t>
      </w:r>
      <w:r w:rsidRPr="003C6515">
        <w:rPr>
          <w:rFonts w:eastAsia="Times New Roman" w:cstheme="minorHAnsi"/>
          <w:bCs/>
          <w:sz w:val="24"/>
          <w:szCs w:val="24"/>
        </w:rPr>
        <w:t>” and “</w:t>
      </w:r>
      <w:r w:rsidR="00E429F8">
        <w:rPr>
          <w:rFonts w:eastAsia="Times New Roman" w:cstheme="minorHAnsi"/>
          <w:b/>
          <w:bCs/>
          <w:color w:val="000000"/>
          <w:sz w:val="24"/>
          <w:szCs w:val="24"/>
        </w:rPr>
        <w:t>……</w:t>
      </w:r>
      <w:r w:rsidRPr="003C6515">
        <w:rPr>
          <w:rFonts w:eastAsia="Times New Roman" w:cstheme="minorHAnsi"/>
          <w:bCs/>
          <w:sz w:val="24"/>
          <w:szCs w:val="24"/>
        </w:rPr>
        <w:t>” shall be individually referred to as “</w:t>
      </w:r>
      <w:r w:rsidRPr="003C6515">
        <w:rPr>
          <w:rFonts w:eastAsia="Times New Roman" w:cstheme="minorHAnsi"/>
          <w:b/>
          <w:bCs/>
          <w:sz w:val="24"/>
          <w:szCs w:val="24"/>
        </w:rPr>
        <w:t>Party</w:t>
      </w:r>
      <w:r w:rsidRPr="003C6515">
        <w:rPr>
          <w:rFonts w:eastAsia="Times New Roman" w:cstheme="minorHAnsi"/>
          <w:bCs/>
          <w:sz w:val="24"/>
          <w:szCs w:val="24"/>
        </w:rPr>
        <w:t>” and collectively referred to as “</w:t>
      </w:r>
      <w:r w:rsidRPr="003C6515">
        <w:rPr>
          <w:rFonts w:eastAsia="Times New Roman" w:cstheme="minorHAnsi"/>
          <w:b/>
          <w:bCs/>
          <w:sz w:val="24"/>
          <w:szCs w:val="24"/>
        </w:rPr>
        <w:t>Parties</w:t>
      </w:r>
      <w:r w:rsidRPr="003C6515">
        <w:rPr>
          <w:rFonts w:eastAsia="Times New Roman" w:cstheme="minorHAnsi"/>
          <w:bCs/>
          <w:sz w:val="24"/>
          <w:szCs w:val="24"/>
        </w:rPr>
        <w:t xml:space="preserve">” under this </w:t>
      </w:r>
      <w:r w:rsidR="00646AB4" w:rsidRPr="003C6515">
        <w:rPr>
          <w:rFonts w:eastAsia="Times New Roman" w:cstheme="minorHAnsi"/>
          <w:bCs/>
          <w:sz w:val="24"/>
          <w:szCs w:val="24"/>
        </w:rPr>
        <w:t>MoU</w:t>
      </w:r>
      <w:r w:rsidRPr="003C6515">
        <w:rPr>
          <w:rFonts w:eastAsia="Times New Roman" w:cstheme="minorHAnsi"/>
          <w:bCs/>
          <w:sz w:val="24"/>
          <w:szCs w:val="24"/>
        </w:rPr>
        <w:t>.</w:t>
      </w:r>
    </w:p>
    <w:p w14:paraId="035B4ACA" w14:textId="77777777" w:rsidR="00A25AB4" w:rsidRPr="003C6515" w:rsidRDefault="00A25AB4" w:rsidP="003C6515">
      <w:pPr>
        <w:spacing w:after="0"/>
        <w:jc w:val="both"/>
        <w:rPr>
          <w:rFonts w:eastAsia="Times New Roman" w:cstheme="minorHAnsi"/>
          <w:sz w:val="24"/>
          <w:szCs w:val="24"/>
        </w:rPr>
      </w:pPr>
    </w:p>
    <w:p w14:paraId="12AB3AE7" w14:textId="40D584CF" w:rsidR="00DE0815" w:rsidRPr="003C6515" w:rsidRDefault="00DE0815" w:rsidP="003C6515">
      <w:pPr>
        <w:numPr>
          <w:ilvl w:val="0"/>
          <w:numId w:val="1"/>
        </w:numPr>
        <w:tabs>
          <w:tab w:val="clear" w:pos="720"/>
        </w:tabs>
        <w:spacing w:after="0"/>
        <w:ind w:left="567" w:hanging="567"/>
        <w:jc w:val="both"/>
        <w:textAlignment w:val="baseline"/>
        <w:rPr>
          <w:rFonts w:eastAsia="Times New Roman" w:cstheme="minorHAnsi"/>
          <w:color w:val="000000"/>
          <w:sz w:val="24"/>
          <w:szCs w:val="24"/>
        </w:rPr>
      </w:pPr>
      <w:r w:rsidRPr="003C6515">
        <w:rPr>
          <w:rFonts w:eastAsia="Times New Roman" w:cstheme="minorHAnsi"/>
          <w:b/>
          <w:bCs/>
          <w:color w:val="000000"/>
          <w:sz w:val="24"/>
          <w:szCs w:val="24"/>
        </w:rPr>
        <w:t xml:space="preserve">PURPOSE OF </w:t>
      </w:r>
      <w:r w:rsidR="00A25AB4" w:rsidRPr="003C6515">
        <w:rPr>
          <w:rFonts w:eastAsia="Times New Roman" w:cstheme="minorHAnsi"/>
          <w:b/>
          <w:bCs/>
          <w:color w:val="000000"/>
          <w:sz w:val="24"/>
          <w:szCs w:val="24"/>
        </w:rPr>
        <w:t>MOU</w:t>
      </w:r>
    </w:p>
    <w:p w14:paraId="4DFF7048" w14:textId="7356E1E4" w:rsidR="00DE0815" w:rsidRDefault="00DE0815" w:rsidP="00CC1FEB">
      <w:pPr>
        <w:spacing w:after="0"/>
        <w:ind w:left="567"/>
        <w:jc w:val="both"/>
        <w:rPr>
          <w:rFonts w:eastAsia="Times New Roman" w:cstheme="minorHAnsi"/>
          <w:color w:val="000000"/>
          <w:sz w:val="24"/>
          <w:szCs w:val="24"/>
        </w:rPr>
      </w:pPr>
      <w:r w:rsidRPr="003C6515">
        <w:rPr>
          <w:rFonts w:eastAsia="Times New Roman" w:cstheme="minorHAnsi"/>
          <w:color w:val="000000"/>
          <w:sz w:val="24"/>
          <w:szCs w:val="24"/>
        </w:rPr>
        <w:t xml:space="preserve">The purpose of this </w:t>
      </w:r>
      <w:r w:rsidR="00A25AB4" w:rsidRPr="003C6515">
        <w:rPr>
          <w:rFonts w:eastAsia="Times New Roman" w:cstheme="minorHAnsi"/>
          <w:color w:val="000000"/>
          <w:sz w:val="24"/>
          <w:szCs w:val="24"/>
        </w:rPr>
        <w:t xml:space="preserve">MoU </w:t>
      </w:r>
      <w:r w:rsidRPr="003C6515">
        <w:rPr>
          <w:rFonts w:eastAsia="Times New Roman" w:cstheme="minorHAnsi"/>
          <w:color w:val="000000"/>
          <w:sz w:val="24"/>
          <w:szCs w:val="24"/>
        </w:rPr>
        <w:t xml:space="preserve">is to develop academic and educational cooperation, between the two </w:t>
      </w:r>
      <w:r w:rsidR="00646AB4" w:rsidRPr="003C6515">
        <w:rPr>
          <w:rFonts w:eastAsia="Times New Roman" w:cstheme="minorHAnsi"/>
          <w:color w:val="000000"/>
          <w:sz w:val="24"/>
          <w:szCs w:val="24"/>
        </w:rPr>
        <w:t>Parties</w:t>
      </w:r>
      <w:r w:rsidRPr="003C6515">
        <w:rPr>
          <w:rFonts w:eastAsia="Times New Roman" w:cstheme="minorHAnsi"/>
          <w:color w:val="000000"/>
          <w:sz w:val="24"/>
          <w:szCs w:val="24"/>
        </w:rPr>
        <w:t xml:space="preserve"> and to cooperate in their mutual interest for a range of higher educational </w:t>
      </w:r>
      <w:r w:rsidR="0070387A" w:rsidRPr="003C6515">
        <w:rPr>
          <w:rFonts w:eastAsia="Times New Roman" w:cstheme="minorHAnsi"/>
          <w:color w:val="000000"/>
          <w:sz w:val="24"/>
          <w:szCs w:val="24"/>
        </w:rPr>
        <w:t xml:space="preserve">and research </w:t>
      </w:r>
      <w:r w:rsidRPr="003C6515">
        <w:rPr>
          <w:rFonts w:eastAsia="Times New Roman" w:cstheme="minorHAnsi"/>
          <w:color w:val="000000"/>
          <w:sz w:val="24"/>
          <w:szCs w:val="24"/>
        </w:rPr>
        <w:t xml:space="preserve">activities. </w:t>
      </w:r>
    </w:p>
    <w:p w14:paraId="61DAAD7A" w14:textId="77777777" w:rsidR="00CC1FEB" w:rsidRPr="003C6515" w:rsidRDefault="00CC1FEB" w:rsidP="00CC1FEB">
      <w:pPr>
        <w:spacing w:after="0"/>
        <w:ind w:left="567"/>
        <w:jc w:val="both"/>
        <w:rPr>
          <w:rFonts w:eastAsia="Times New Roman" w:cstheme="minorHAnsi"/>
          <w:sz w:val="24"/>
          <w:szCs w:val="24"/>
        </w:rPr>
      </w:pPr>
    </w:p>
    <w:p w14:paraId="5B83551E" w14:textId="0692171D" w:rsidR="00DE0815" w:rsidRPr="003C6515" w:rsidRDefault="00DE0815" w:rsidP="003C6515">
      <w:pPr>
        <w:pStyle w:val="ListParagraph"/>
        <w:numPr>
          <w:ilvl w:val="0"/>
          <w:numId w:val="1"/>
        </w:numPr>
        <w:tabs>
          <w:tab w:val="clear" w:pos="720"/>
        </w:tabs>
        <w:spacing w:after="0"/>
        <w:ind w:left="567" w:hanging="567"/>
        <w:jc w:val="both"/>
        <w:textAlignment w:val="baseline"/>
        <w:rPr>
          <w:rFonts w:eastAsia="Times New Roman" w:cstheme="minorHAnsi"/>
          <w:color w:val="000000"/>
          <w:sz w:val="24"/>
          <w:szCs w:val="24"/>
        </w:rPr>
      </w:pPr>
      <w:commentRangeStart w:id="0"/>
      <w:r w:rsidRPr="003C6515">
        <w:rPr>
          <w:rFonts w:eastAsia="Times New Roman" w:cstheme="minorHAnsi"/>
          <w:b/>
          <w:bCs/>
          <w:color w:val="000000"/>
          <w:sz w:val="24"/>
          <w:szCs w:val="24"/>
        </w:rPr>
        <w:t>AREAS OF COOPERATION</w:t>
      </w:r>
      <w:commentRangeEnd w:id="0"/>
      <w:r w:rsidR="002E29C8">
        <w:rPr>
          <w:rStyle w:val="CommentReference"/>
        </w:rPr>
        <w:commentReference w:id="0"/>
      </w:r>
    </w:p>
    <w:p w14:paraId="58654D5E" w14:textId="6B9728BB" w:rsidR="00DE0815" w:rsidRPr="003C6515" w:rsidRDefault="00DE0815" w:rsidP="00CC1FEB">
      <w:pPr>
        <w:spacing w:after="0"/>
        <w:ind w:left="567"/>
        <w:jc w:val="both"/>
        <w:rPr>
          <w:rFonts w:eastAsia="Times New Roman" w:cstheme="minorHAnsi"/>
          <w:sz w:val="24"/>
          <w:szCs w:val="24"/>
        </w:rPr>
      </w:pPr>
      <w:r w:rsidRPr="003C6515">
        <w:rPr>
          <w:rFonts w:eastAsia="Times New Roman" w:cstheme="minorHAnsi"/>
          <w:color w:val="000000"/>
          <w:sz w:val="24"/>
          <w:szCs w:val="24"/>
        </w:rPr>
        <w:t xml:space="preserve">Subject to the availability of funds, resources and approval of the authorized representatives </w:t>
      </w:r>
      <w:r w:rsidR="001868D2" w:rsidRPr="003C6515">
        <w:rPr>
          <w:rFonts w:eastAsia="Times New Roman" w:cstheme="minorHAnsi"/>
          <w:color w:val="000000"/>
          <w:sz w:val="24"/>
          <w:szCs w:val="24"/>
        </w:rPr>
        <w:t xml:space="preserve">of IISc and </w:t>
      </w:r>
      <w:r w:rsidR="00E429F8">
        <w:rPr>
          <w:rFonts w:eastAsia="Times New Roman" w:cstheme="minorHAnsi"/>
          <w:color w:val="000000"/>
          <w:sz w:val="24"/>
          <w:szCs w:val="24"/>
        </w:rPr>
        <w:t>…….</w:t>
      </w:r>
      <w:r w:rsidRPr="003C6515">
        <w:rPr>
          <w:rFonts w:eastAsia="Times New Roman" w:cstheme="minorHAnsi"/>
          <w:color w:val="000000"/>
          <w:sz w:val="24"/>
          <w:szCs w:val="24"/>
        </w:rPr>
        <w:t xml:space="preserve"> both institutions agree to develop the following collaborative activities:</w:t>
      </w:r>
    </w:p>
    <w:p w14:paraId="4155F773" w14:textId="210282F9" w:rsidR="00DE0815" w:rsidRPr="003C6515" w:rsidRDefault="00DE0815" w:rsidP="00E50918">
      <w:pPr>
        <w:numPr>
          <w:ilvl w:val="0"/>
          <w:numId w:val="3"/>
        </w:num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t>Conducting joint research and development project</w:t>
      </w:r>
      <w:r w:rsidR="00F72160">
        <w:rPr>
          <w:rFonts w:eastAsia="Times New Roman" w:cstheme="minorHAnsi"/>
          <w:color w:val="000000"/>
          <w:sz w:val="24"/>
          <w:szCs w:val="24"/>
        </w:rPr>
        <w:t>;</w:t>
      </w:r>
    </w:p>
    <w:p w14:paraId="1A02CAA0" w14:textId="17C8D6DD" w:rsidR="00DE0815" w:rsidRPr="003C6515" w:rsidRDefault="00DE0815" w:rsidP="00E50918">
      <w:pPr>
        <w:numPr>
          <w:ilvl w:val="0"/>
          <w:numId w:val="3"/>
        </w:num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t>Cooperation in individual projects</w:t>
      </w:r>
      <w:r w:rsidR="00F72160">
        <w:rPr>
          <w:rFonts w:eastAsia="Times New Roman" w:cstheme="minorHAnsi"/>
          <w:color w:val="000000"/>
          <w:sz w:val="24"/>
          <w:szCs w:val="24"/>
        </w:rPr>
        <w:t>;</w:t>
      </w:r>
    </w:p>
    <w:p w14:paraId="7824196A" w14:textId="1E04DE92" w:rsidR="00DE0815" w:rsidRPr="003C6515" w:rsidRDefault="00DE0815" w:rsidP="00E50918">
      <w:pPr>
        <w:numPr>
          <w:ilvl w:val="0"/>
          <w:numId w:val="3"/>
        </w:numPr>
        <w:spacing w:after="0"/>
        <w:ind w:left="1134" w:hanging="567"/>
        <w:jc w:val="both"/>
        <w:textAlignment w:val="baseline"/>
        <w:rPr>
          <w:rFonts w:eastAsia="Times New Roman" w:cstheme="minorHAnsi"/>
          <w:sz w:val="24"/>
          <w:szCs w:val="24"/>
        </w:rPr>
      </w:pPr>
      <w:r w:rsidRPr="003C6515">
        <w:rPr>
          <w:rFonts w:eastAsia="Times New Roman" w:cstheme="minorHAnsi"/>
          <w:color w:val="000000"/>
          <w:sz w:val="24"/>
          <w:szCs w:val="24"/>
        </w:rPr>
        <w:lastRenderedPageBreak/>
        <w:t xml:space="preserve">Organization of lectures, symposia, international meetings, conferences </w:t>
      </w:r>
      <w:r w:rsidR="00E31D68" w:rsidRPr="003C6515">
        <w:rPr>
          <w:rFonts w:eastAsia="Times New Roman" w:cstheme="minorHAnsi"/>
          <w:color w:val="000000"/>
          <w:sz w:val="24"/>
          <w:szCs w:val="24"/>
        </w:rPr>
        <w:t>a</w:t>
      </w:r>
      <w:r w:rsidRPr="003C6515">
        <w:rPr>
          <w:rFonts w:eastAsia="Times New Roman" w:cstheme="minorHAnsi"/>
          <w:color w:val="000000"/>
          <w:sz w:val="24"/>
          <w:szCs w:val="24"/>
        </w:rPr>
        <w:t>nd workshops</w:t>
      </w:r>
      <w:r w:rsidR="00E50918">
        <w:rPr>
          <w:rFonts w:eastAsia="Times New Roman" w:cstheme="minorHAnsi"/>
          <w:color w:val="000000"/>
          <w:sz w:val="24"/>
          <w:szCs w:val="24"/>
        </w:rPr>
        <w:t>;</w:t>
      </w:r>
    </w:p>
    <w:p w14:paraId="1BEFE7AE" w14:textId="53A3650A" w:rsidR="00DE0815" w:rsidRPr="003C6515" w:rsidRDefault="00DE0815" w:rsidP="00E50918">
      <w:pPr>
        <w:numPr>
          <w:ilvl w:val="0"/>
          <w:numId w:val="4"/>
        </w:num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t>Exchange of researchers and students</w:t>
      </w:r>
      <w:r w:rsidR="001868D2" w:rsidRPr="003C6515">
        <w:rPr>
          <w:rFonts w:eastAsia="Times New Roman" w:cstheme="minorHAnsi"/>
          <w:color w:val="000000"/>
          <w:sz w:val="24"/>
          <w:szCs w:val="24"/>
        </w:rPr>
        <w:t xml:space="preserve"> as agreed mutually</w:t>
      </w:r>
      <w:r w:rsidR="00E50918">
        <w:rPr>
          <w:rFonts w:eastAsia="Times New Roman" w:cstheme="minorHAnsi"/>
          <w:color w:val="000000"/>
          <w:sz w:val="24"/>
          <w:szCs w:val="24"/>
        </w:rPr>
        <w:t>;</w:t>
      </w:r>
    </w:p>
    <w:p w14:paraId="5D97AE8A" w14:textId="4A10B1B3" w:rsidR="00DE0815" w:rsidRPr="003C6515" w:rsidRDefault="00DE0815" w:rsidP="00E50918">
      <w:pPr>
        <w:numPr>
          <w:ilvl w:val="0"/>
          <w:numId w:val="5"/>
        </w:num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t>Exchange of information, teaching materials, technological and scientific publications</w:t>
      </w:r>
      <w:r w:rsidR="00A25156" w:rsidRPr="003C6515">
        <w:rPr>
          <w:rFonts w:eastAsia="Times New Roman" w:cstheme="minorHAnsi"/>
          <w:color w:val="000000"/>
          <w:sz w:val="24"/>
          <w:szCs w:val="24"/>
        </w:rPr>
        <w:t xml:space="preserve"> as agreed mutually</w:t>
      </w:r>
      <w:r w:rsidR="00E50918">
        <w:rPr>
          <w:rFonts w:eastAsia="Times New Roman" w:cstheme="minorHAnsi"/>
          <w:color w:val="000000"/>
          <w:sz w:val="24"/>
          <w:szCs w:val="24"/>
        </w:rPr>
        <w:t>;</w:t>
      </w:r>
    </w:p>
    <w:p w14:paraId="1F0FC40B" w14:textId="7D7E0A33" w:rsidR="00DE0815" w:rsidRPr="003C6515" w:rsidRDefault="00DE0815" w:rsidP="00E50918">
      <w:pPr>
        <w:numPr>
          <w:ilvl w:val="0"/>
          <w:numId w:val="6"/>
        </w:num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t>Providing opportunities for professors and researchers to give lectures</w:t>
      </w:r>
      <w:r w:rsidR="00E50918">
        <w:rPr>
          <w:rFonts w:eastAsia="Times New Roman" w:cstheme="minorHAnsi"/>
          <w:color w:val="000000"/>
          <w:sz w:val="24"/>
          <w:szCs w:val="24"/>
        </w:rPr>
        <w:t>;</w:t>
      </w:r>
      <w:r w:rsidRPr="003C6515">
        <w:rPr>
          <w:rFonts w:eastAsia="Times New Roman" w:cstheme="minorHAnsi"/>
          <w:color w:val="000000"/>
          <w:sz w:val="24"/>
          <w:szCs w:val="24"/>
        </w:rPr>
        <w:t xml:space="preserve"> </w:t>
      </w:r>
    </w:p>
    <w:p w14:paraId="3AE0A0A7" w14:textId="675A2F20" w:rsidR="00DE0815" w:rsidRPr="003C6515" w:rsidRDefault="00DE0815" w:rsidP="00E50918">
      <w:pPr>
        <w:numPr>
          <w:ilvl w:val="0"/>
          <w:numId w:val="7"/>
        </w:num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t>Search for opportunities to collaborate in the future</w:t>
      </w:r>
      <w:r w:rsidR="00E50918">
        <w:rPr>
          <w:rFonts w:eastAsia="Times New Roman" w:cstheme="minorHAnsi"/>
          <w:color w:val="000000"/>
          <w:sz w:val="24"/>
          <w:szCs w:val="24"/>
        </w:rPr>
        <w:t>;</w:t>
      </w:r>
    </w:p>
    <w:p w14:paraId="68E082F7" w14:textId="4E48B6E1" w:rsidR="00D70058" w:rsidRPr="003C6515" w:rsidRDefault="00DE0815" w:rsidP="00E50918">
      <w:pPr>
        <w:numPr>
          <w:ilvl w:val="0"/>
          <w:numId w:val="8"/>
        </w:num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t xml:space="preserve">To share </w:t>
      </w:r>
      <w:r w:rsidR="00B261D1" w:rsidRPr="003C6515">
        <w:rPr>
          <w:rFonts w:eastAsia="Times New Roman" w:cstheme="minorHAnsi"/>
          <w:color w:val="000000"/>
          <w:sz w:val="24"/>
          <w:szCs w:val="24"/>
        </w:rPr>
        <w:t xml:space="preserve">common </w:t>
      </w:r>
      <w:r w:rsidR="002E29C8">
        <w:rPr>
          <w:rFonts w:eastAsia="Times New Roman" w:cstheme="minorHAnsi"/>
          <w:color w:val="000000"/>
          <w:sz w:val="24"/>
          <w:szCs w:val="24"/>
        </w:rPr>
        <w:t>l</w:t>
      </w:r>
      <w:r w:rsidRPr="003C6515">
        <w:rPr>
          <w:rFonts w:eastAsia="Times New Roman" w:cstheme="minorHAnsi"/>
          <w:color w:val="000000"/>
          <w:sz w:val="24"/>
          <w:szCs w:val="24"/>
        </w:rPr>
        <w:t>aboratory facilities</w:t>
      </w:r>
      <w:r w:rsidR="001868D2" w:rsidRPr="003C6515">
        <w:rPr>
          <w:rFonts w:eastAsia="Times New Roman" w:cstheme="minorHAnsi"/>
          <w:color w:val="000000"/>
          <w:sz w:val="24"/>
          <w:szCs w:val="24"/>
        </w:rPr>
        <w:t xml:space="preserve"> as agreed mutually</w:t>
      </w:r>
      <w:r w:rsidR="00E50918">
        <w:rPr>
          <w:rFonts w:eastAsia="Times New Roman" w:cstheme="minorHAnsi"/>
          <w:color w:val="000000"/>
          <w:sz w:val="24"/>
          <w:szCs w:val="24"/>
        </w:rPr>
        <w:t>;</w:t>
      </w:r>
    </w:p>
    <w:p w14:paraId="67AF0F57" w14:textId="636D0561" w:rsidR="00A25156" w:rsidRPr="003C6515" w:rsidRDefault="00A75B28" w:rsidP="00E50918">
      <w:pPr>
        <w:numPr>
          <w:ilvl w:val="0"/>
          <w:numId w:val="8"/>
        </w:num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t xml:space="preserve">To provide guidance and required facility to </w:t>
      </w:r>
      <w:r w:rsidR="00CC2243" w:rsidRPr="003C6515">
        <w:rPr>
          <w:rFonts w:eastAsia="Times New Roman" w:cstheme="minorHAnsi"/>
          <w:color w:val="000000"/>
          <w:sz w:val="24"/>
          <w:szCs w:val="24"/>
        </w:rPr>
        <w:t xml:space="preserve">the </w:t>
      </w:r>
      <w:r w:rsidRPr="003C6515">
        <w:rPr>
          <w:rFonts w:eastAsia="Times New Roman" w:cstheme="minorHAnsi"/>
          <w:color w:val="000000"/>
          <w:sz w:val="24"/>
          <w:szCs w:val="24"/>
        </w:rPr>
        <w:t>research students</w:t>
      </w:r>
      <w:r w:rsidR="00E50918">
        <w:rPr>
          <w:rFonts w:eastAsia="Times New Roman" w:cstheme="minorHAnsi"/>
          <w:color w:val="000000"/>
          <w:sz w:val="24"/>
          <w:szCs w:val="24"/>
        </w:rPr>
        <w:t>;</w:t>
      </w:r>
    </w:p>
    <w:p w14:paraId="7E54E010" w14:textId="66F9E6E3" w:rsidR="00D70058" w:rsidRPr="003C6515" w:rsidRDefault="00D70058" w:rsidP="00E50918">
      <w:pPr>
        <w:numPr>
          <w:ilvl w:val="0"/>
          <w:numId w:val="8"/>
        </w:numPr>
        <w:spacing w:after="0"/>
        <w:ind w:left="1134" w:hanging="567"/>
        <w:jc w:val="both"/>
        <w:textAlignment w:val="baseline"/>
        <w:rPr>
          <w:rFonts w:eastAsia="Times New Roman" w:cstheme="minorHAnsi"/>
          <w:color w:val="000000"/>
          <w:sz w:val="24"/>
          <w:szCs w:val="24"/>
        </w:rPr>
      </w:pPr>
      <w:r w:rsidRPr="003C6515">
        <w:rPr>
          <w:rFonts w:cstheme="minorHAnsi"/>
          <w:sz w:val="24"/>
          <w:szCs w:val="24"/>
        </w:rPr>
        <w:t>Seek joint funding from various sources for the cooperation under this MoU, publish</w:t>
      </w:r>
      <w:r w:rsidR="00BF24B4" w:rsidRPr="003C6515">
        <w:rPr>
          <w:rFonts w:cstheme="minorHAnsi"/>
          <w:sz w:val="24"/>
          <w:szCs w:val="24"/>
        </w:rPr>
        <w:t xml:space="preserve"> </w:t>
      </w:r>
      <w:r w:rsidRPr="003C6515">
        <w:rPr>
          <w:rFonts w:cstheme="minorHAnsi"/>
          <w:sz w:val="24"/>
          <w:szCs w:val="24"/>
        </w:rPr>
        <w:t>papers and generate and protect Intellectual Property</w:t>
      </w:r>
      <w:r w:rsidR="00DF1101" w:rsidRPr="003C6515">
        <w:rPr>
          <w:rFonts w:cstheme="minorHAnsi"/>
          <w:sz w:val="24"/>
          <w:szCs w:val="24"/>
        </w:rPr>
        <w:t xml:space="preserve"> </w:t>
      </w:r>
      <w:r w:rsidRPr="003C6515">
        <w:rPr>
          <w:rFonts w:cstheme="minorHAnsi"/>
          <w:sz w:val="24"/>
          <w:szCs w:val="24"/>
        </w:rPr>
        <w:t>(IP) benefitting both the Parties</w:t>
      </w:r>
      <w:r w:rsidR="00FA22EE">
        <w:rPr>
          <w:rFonts w:cstheme="minorHAnsi"/>
          <w:sz w:val="24"/>
          <w:szCs w:val="24"/>
        </w:rPr>
        <w:t>.</w:t>
      </w:r>
    </w:p>
    <w:p w14:paraId="0946D9E4" w14:textId="77777777" w:rsidR="00DB1A99" w:rsidRPr="003C6515" w:rsidRDefault="00DB1A99" w:rsidP="003C6515">
      <w:pPr>
        <w:spacing w:after="0"/>
        <w:ind w:left="851"/>
        <w:jc w:val="both"/>
        <w:textAlignment w:val="baseline"/>
        <w:rPr>
          <w:rFonts w:eastAsia="Times New Roman" w:cstheme="minorHAnsi"/>
          <w:color w:val="000000"/>
          <w:sz w:val="24"/>
          <w:szCs w:val="24"/>
        </w:rPr>
      </w:pPr>
    </w:p>
    <w:p w14:paraId="7E21BADE" w14:textId="021D6253" w:rsidR="00880B27" w:rsidRPr="003C6515" w:rsidRDefault="00DE0815" w:rsidP="00C06FEA">
      <w:pPr>
        <w:numPr>
          <w:ilvl w:val="0"/>
          <w:numId w:val="9"/>
        </w:numPr>
        <w:spacing w:after="0"/>
        <w:ind w:left="567" w:hanging="567"/>
        <w:jc w:val="both"/>
        <w:textAlignment w:val="baseline"/>
        <w:rPr>
          <w:rFonts w:eastAsia="Times New Roman" w:cstheme="minorHAnsi"/>
          <w:color w:val="000000"/>
          <w:sz w:val="24"/>
          <w:szCs w:val="24"/>
        </w:rPr>
      </w:pPr>
      <w:r w:rsidRPr="003C6515">
        <w:rPr>
          <w:rFonts w:eastAsia="Times New Roman" w:cstheme="minorHAnsi"/>
          <w:b/>
          <w:bCs/>
          <w:color w:val="000000"/>
          <w:sz w:val="24"/>
          <w:szCs w:val="24"/>
        </w:rPr>
        <w:t>IMPLEMENTATION</w:t>
      </w:r>
    </w:p>
    <w:p w14:paraId="6F0ADBF1" w14:textId="01950025" w:rsidR="00DE0815" w:rsidRPr="003C6515" w:rsidRDefault="00DE0815" w:rsidP="003C6515">
      <w:pPr>
        <w:pStyle w:val="ListParagraph"/>
        <w:numPr>
          <w:ilvl w:val="1"/>
          <w:numId w:val="19"/>
        </w:num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t xml:space="preserve">All programs or activities implemented under the terms of this </w:t>
      </w:r>
      <w:r w:rsidR="00FA22EE">
        <w:rPr>
          <w:rFonts w:eastAsia="Times New Roman" w:cstheme="minorHAnsi"/>
          <w:color w:val="000000"/>
          <w:sz w:val="24"/>
          <w:szCs w:val="24"/>
        </w:rPr>
        <w:t>MoU</w:t>
      </w:r>
      <w:r w:rsidRPr="003C6515">
        <w:rPr>
          <w:rFonts w:eastAsia="Times New Roman" w:cstheme="minorHAnsi"/>
          <w:color w:val="000000"/>
          <w:sz w:val="24"/>
          <w:szCs w:val="24"/>
        </w:rPr>
        <w:t xml:space="preserve"> shall be mutually agreed upon in writing, including the necessary budget for the program o</w:t>
      </w:r>
      <w:r w:rsidR="00816098">
        <w:rPr>
          <w:rFonts w:eastAsia="Times New Roman" w:cstheme="minorHAnsi"/>
          <w:color w:val="000000"/>
          <w:sz w:val="24"/>
          <w:szCs w:val="24"/>
        </w:rPr>
        <w:t>r</w:t>
      </w:r>
      <w:r w:rsidRPr="003C6515">
        <w:rPr>
          <w:rFonts w:eastAsia="Times New Roman" w:cstheme="minorHAnsi"/>
          <w:color w:val="000000"/>
          <w:sz w:val="24"/>
          <w:szCs w:val="24"/>
        </w:rPr>
        <w:t xml:space="preserve"> activity as the need may arise.</w:t>
      </w:r>
    </w:p>
    <w:p w14:paraId="7204BEBE" w14:textId="77777777" w:rsidR="00BF24B4" w:rsidRPr="003C6515" w:rsidRDefault="00BF24B4" w:rsidP="003C6515">
      <w:pPr>
        <w:pStyle w:val="ListParagraph"/>
        <w:spacing w:after="0"/>
        <w:ind w:left="1134"/>
        <w:jc w:val="both"/>
        <w:textAlignment w:val="baseline"/>
        <w:rPr>
          <w:rFonts w:eastAsia="Times New Roman" w:cstheme="minorHAnsi"/>
          <w:color w:val="000000"/>
          <w:sz w:val="24"/>
          <w:szCs w:val="24"/>
        </w:rPr>
      </w:pPr>
    </w:p>
    <w:p w14:paraId="0EA4B227" w14:textId="134F2120" w:rsidR="00DE0815" w:rsidRPr="003C6515" w:rsidRDefault="00374575" w:rsidP="003C6515">
      <w:p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t xml:space="preserve">3.2 </w:t>
      </w:r>
      <w:r w:rsidR="00BF24B4" w:rsidRPr="003C6515">
        <w:rPr>
          <w:rFonts w:eastAsia="Times New Roman" w:cstheme="minorHAnsi"/>
          <w:color w:val="000000"/>
          <w:sz w:val="24"/>
          <w:szCs w:val="24"/>
        </w:rPr>
        <w:tab/>
      </w:r>
      <w:r w:rsidR="00A25156" w:rsidRPr="003C6515">
        <w:rPr>
          <w:rFonts w:eastAsia="Times New Roman" w:cstheme="minorHAnsi"/>
          <w:color w:val="000000"/>
          <w:sz w:val="24"/>
          <w:szCs w:val="24"/>
        </w:rPr>
        <w:t xml:space="preserve">Institute </w:t>
      </w:r>
      <w:r w:rsidR="00DE0815" w:rsidRPr="003C6515">
        <w:rPr>
          <w:rFonts w:eastAsia="Times New Roman" w:cstheme="minorHAnsi"/>
          <w:color w:val="000000"/>
          <w:sz w:val="24"/>
          <w:szCs w:val="24"/>
        </w:rPr>
        <w:t xml:space="preserve">shall be fully responsible financially for the activities carried out under its direction or by its staff, except as otherwise agreed by the </w:t>
      </w:r>
      <w:r w:rsidR="0070387A" w:rsidRPr="003C6515">
        <w:rPr>
          <w:rFonts w:eastAsia="Times New Roman" w:cstheme="minorHAnsi"/>
          <w:color w:val="000000"/>
          <w:sz w:val="24"/>
          <w:szCs w:val="24"/>
        </w:rPr>
        <w:t>P</w:t>
      </w:r>
      <w:r w:rsidR="00DE0815" w:rsidRPr="003C6515">
        <w:rPr>
          <w:rFonts w:eastAsia="Times New Roman" w:cstheme="minorHAnsi"/>
          <w:color w:val="000000"/>
          <w:sz w:val="24"/>
          <w:szCs w:val="24"/>
        </w:rPr>
        <w:t>arties.</w:t>
      </w:r>
    </w:p>
    <w:p w14:paraId="7EE41565" w14:textId="77777777" w:rsidR="00BF24B4" w:rsidRPr="003C6515" w:rsidRDefault="00BF24B4" w:rsidP="003C6515">
      <w:pPr>
        <w:spacing w:after="0"/>
        <w:ind w:left="1134" w:hanging="567"/>
        <w:jc w:val="both"/>
        <w:textAlignment w:val="baseline"/>
        <w:rPr>
          <w:rFonts w:eastAsia="Times New Roman" w:cstheme="minorHAnsi"/>
          <w:color w:val="000000"/>
          <w:sz w:val="24"/>
          <w:szCs w:val="24"/>
        </w:rPr>
      </w:pPr>
    </w:p>
    <w:p w14:paraId="5F53308C" w14:textId="1A95D7D3" w:rsidR="00E31D68" w:rsidRPr="003C6515" w:rsidRDefault="00C64C0F" w:rsidP="003C6515">
      <w:p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t xml:space="preserve">3.3 </w:t>
      </w:r>
      <w:r w:rsidR="00BF24B4" w:rsidRPr="003C6515">
        <w:rPr>
          <w:rFonts w:eastAsia="Times New Roman" w:cstheme="minorHAnsi"/>
          <w:color w:val="000000"/>
          <w:sz w:val="24"/>
          <w:szCs w:val="24"/>
        </w:rPr>
        <w:tab/>
      </w:r>
      <w:r w:rsidR="00DE0815" w:rsidRPr="003C6515">
        <w:rPr>
          <w:rFonts w:eastAsia="Times New Roman" w:cstheme="minorHAnsi"/>
          <w:color w:val="000000"/>
          <w:sz w:val="24"/>
          <w:szCs w:val="24"/>
        </w:rPr>
        <w:t xml:space="preserve">The </w:t>
      </w:r>
      <w:r w:rsidR="0070387A" w:rsidRPr="003C6515">
        <w:rPr>
          <w:rFonts w:eastAsia="Times New Roman" w:cstheme="minorHAnsi"/>
          <w:color w:val="000000"/>
          <w:sz w:val="24"/>
          <w:szCs w:val="24"/>
        </w:rPr>
        <w:t>P</w:t>
      </w:r>
      <w:r w:rsidR="00DE0815" w:rsidRPr="003C6515">
        <w:rPr>
          <w:rFonts w:eastAsia="Times New Roman" w:cstheme="minorHAnsi"/>
          <w:color w:val="000000"/>
          <w:sz w:val="24"/>
          <w:szCs w:val="24"/>
        </w:rPr>
        <w:t>arties will designate one officer each who will develop and coordinate specific programs or activities between them.</w:t>
      </w:r>
    </w:p>
    <w:p w14:paraId="018589D5" w14:textId="77777777" w:rsidR="00BF24B4" w:rsidRPr="003C6515" w:rsidRDefault="00BF24B4" w:rsidP="003C6515">
      <w:pPr>
        <w:spacing w:after="0"/>
        <w:ind w:left="1134" w:hanging="567"/>
        <w:jc w:val="both"/>
        <w:textAlignment w:val="baseline"/>
        <w:rPr>
          <w:rFonts w:eastAsia="Times New Roman" w:cstheme="minorHAnsi"/>
          <w:color w:val="000000"/>
          <w:sz w:val="24"/>
          <w:szCs w:val="24"/>
        </w:rPr>
      </w:pPr>
    </w:p>
    <w:p w14:paraId="17BE2466" w14:textId="2E094CB2" w:rsidR="00C659BE" w:rsidRPr="003C6515" w:rsidRDefault="0070387A" w:rsidP="003C6515">
      <w:p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t xml:space="preserve">3.4 </w:t>
      </w:r>
      <w:r w:rsidR="00BF24B4" w:rsidRPr="003C6515">
        <w:rPr>
          <w:rFonts w:eastAsia="Times New Roman" w:cstheme="minorHAnsi"/>
          <w:color w:val="000000"/>
          <w:sz w:val="24"/>
          <w:szCs w:val="24"/>
        </w:rPr>
        <w:tab/>
      </w:r>
      <w:r w:rsidRPr="003C6515">
        <w:rPr>
          <w:rFonts w:eastAsia="Times New Roman" w:cstheme="minorHAnsi"/>
          <w:color w:val="000000"/>
          <w:sz w:val="24"/>
          <w:szCs w:val="24"/>
        </w:rPr>
        <w:t xml:space="preserve">This MoU shall be followed by a </w:t>
      </w:r>
      <w:r w:rsidR="005E3CE9">
        <w:rPr>
          <w:rFonts w:eastAsia="Times New Roman" w:cstheme="minorHAnsi"/>
          <w:color w:val="000000"/>
          <w:sz w:val="24"/>
          <w:szCs w:val="24"/>
        </w:rPr>
        <w:t>suitable definitive agreement</w:t>
      </w:r>
      <w:r w:rsidRPr="003C6515">
        <w:rPr>
          <w:rFonts w:eastAsia="Times New Roman" w:cstheme="minorHAnsi"/>
          <w:color w:val="000000"/>
          <w:sz w:val="24"/>
          <w:szCs w:val="24"/>
        </w:rPr>
        <w:t xml:space="preserve"> for each specific individual project</w:t>
      </w:r>
      <w:r w:rsidR="0006120C">
        <w:rPr>
          <w:rFonts w:eastAsia="Times New Roman" w:cstheme="minorHAnsi"/>
          <w:color w:val="000000"/>
          <w:sz w:val="24"/>
          <w:szCs w:val="24"/>
        </w:rPr>
        <w:t xml:space="preserve"> </w:t>
      </w:r>
      <w:r w:rsidR="00D16B66" w:rsidRPr="00D16B66">
        <w:rPr>
          <w:rFonts w:eastAsia="Times New Roman" w:cstheme="minorHAnsi"/>
          <w:color w:val="000000"/>
          <w:sz w:val="24"/>
          <w:szCs w:val="24"/>
        </w:rPr>
        <w:t>or areas of cooperation listed under section 2 herein</w:t>
      </w:r>
      <w:r w:rsidRPr="003C6515">
        <w:rPr>
          <w:rFonts w:eastAsia="Times New Roman" w:cstheme="minorHAnsi"/>
          <w:color w:val="000000"/>
          <w:sz w:val="24"/>
          <w:szCs w:val="24"/>
        </w:rPr>
        <w:t xml:space="preserve">. </w:t>
      </w:r>
      <w:r w:rsidR="00D16B66">
        <w:rPr>
          <w:rFonts w:eastAsia="Times New Roman" w:cstheme="minorHAnsi"/>
          <w:color w:val="000000"/>
          <w:sz w:val="24"/>
          <w:szCs w:val="24"/>
        </w:rPr>
        <w:t>Such agreement</w:t>
      </w:r>
      <w:r w:rsidRPr="003C6515">
        <w:rPr>
          <w:rFonts w:eastAsia="Times New Roman" w:cstheme="minorHAnsi"/>
          <w:color w:val="000000"/>
          <w:sz w:val="24"/>
          <w:szCs w:val="24"/>
        </w:rPr>
        <w:t xml:space="preserve"> shall be executed after due approval by the management of respective Parties. </w:t>
      </w:r>
      <w:r w:rsidR="00684D27">
        <w:rPr>
          <w:rFonts w:eastAsia="Times New Roman" w:cstheme="minorHAnsi"/>
          <w:color w:val="000000"/>
          <w:sz w:val="24"/>
          <w:szCs w:val="24"/>
        </w:rPr>
        <w:t>This a</w:t>
      </w:r>
      <w:r w:rsidR="00D16B66">
        <w:rPr>
          <w:rFonts w:eastAsia="Times New Roman" w:cstheme="minorHAnsi"/>
          <w:color w:val="000000"/>
          <w:sz w:val="24"/>
          <w:szCs w:val="24"/>
        </w:rPr>
        <w:t>greement</w:t>
      </w:r>
      <w:r w:rsidRPr="003C6515">
        <w:rPr>
          <w:rFonts w:eastAsia="Times New Roman" w:cstheme="minorHAnsi"/>
          <w:color w:val="000000"/>
          <w:sz w:val="24"/>
          <w:szCs w:val="24"/>
        </w:rPr>
        <w:t xml:space="preserve"> shall cover</w:t>
      </w:r>
      <w:r w:rsidR="00D16B66">
        <w:rPr>
          <w:rFonts w:eastAsia="Times New Roman" w:cstheme="minorHAnsi"/>
          <w:color w:val="000000"/>
          <w:sz w:val="24"/>
          <w:szCs w:val="24"/>
        </w:rPr>
        <w:t xml:space="preserve"> </w:t>
      </w:r>
      <w:r w:rsidRPr="003C6515">
        <w:rPr>
          <w:rFonts w:eastAsia="Times New Roman" w:cstheme="minorHAnsi"/>
          <w:color w:val="000000"/>
          <w:sz w:val="24"/>
          <w:szCs w:val="24"/>
        </w:rPr>
        <w:t xml:space="preserve">specific and detailed objectives of the research project, scope of IISc and </w:t>
      </w:r>
      <w:r w:rsidR="00A75B28" w:rsidRPr="003C6515">
        <w:rPr>
          <w:rFonts w:eastAsia="Times New Roman" w:cstheme="minorHAnsi"/>
          <w:color w:val="000000"/>
          <w:sz w:val="24"/>
          <w:szCs w:val="24"/>
        </w:rPr>
        <w:t xml:space="preserve"> the </w:t>
      </w:r>
      <w:r w:rsidR="00E429F8" w:rsidRPr="00EF0F9D">
        <w:rPr>
          <w:rFonts w:eastAsia="Times New Roman" w:cstheme="minorHAnsi"/>
          <w:color w:val="000000"/>
          <w:sz w:val="24"/>
          <w:szCs w:val="24"/>
          <w:highlight w:val="yellow"/>
        </w:rPr>
        <w:t>….</w:t>
      </w:r>
      <w:r w:rsidR="00DF53FB" w:rsidRPr="00EF0F9D">
        <w:rPr>
          <w:rFonts w:eastAsia="Times New Roman" w:cstheme="minorHAnsi"/>
          <w:color w:val="000000"/>
          <w:sz w:val="24"/>
          <w:szCs w:val="24"/>
          <w:highlight w:val="yellow"/>
        </w:rPr>
        <w:t>,</w:t>
      </w:r>
      <w:r w:rsidR="00DF53FB">
        <w:rPr>
          <w:rFonts w:eastAsia="Times New Roman" w:cstheme="minorHAnsi"/>
          <w:color w:val="000000"/>
          <w:sz w:val="24"/>
          <w:szCs w:val="24"/>
        </w:rPr>
        <w:t xml:space="preserve"> </w:t>
      </w:r>
      <w:r w:rsidRPr="003C6515">
        <w:rPr>
          <w:rFonts w:eastAsia="Times New Roman" w:cstheme="minorHAnsi"/>
          <w:color w:val="000000"/>
          <w:sz w:val="24"/>
          <w:szCs w:val="24"/>
        </w:rPr>
        <w:t>deliverables from both the Parties, details of equipment, instruments, software and background intellectual property that may  be required for the research work (purchased / leased  from open market), details and extents of specific man-power to be deployed, sequence of activities (e.g.; literature survey, discussions of state-of-art of any technology, experimentation, simulation,  modeling,  analysis,</w:t>
      </w:r>
      <w:r w:rsidR="00DF1101" w:rsidRPr="003C6515">
        <w:rPr>
          <w:rFonts w:eastAsia="Times New Roman" w:cstheme="minorHAnsi"/>
          <w:color w:val="000000"/>
          <w:sz w:val="24"/>
          <w:szCs w:val="24"/>
        </w:rPr>
        <w:t xml:space="preserve"> </w:t>
      </w:r>
      <w:r w:rsidRPr="003C6515">
        <w:rPr>
          <w:rFonts w:eastAsia="Times New Roman" w:cstheme="minorHAnsi"/>
          <w:color w:val="000000"/>
          <w:sz w:val="24"/>
          <w:szCs w:val="24"/>
        </w:rPr>
        <w:t>data interpretations, validation, discussions on results, conclusion, etc</w:t>
      </w:r>
      <w:r w:rsidR="00EF0F9D">
        <w:rPr>
          <w:rFonts w:eastAsia="Times New Roman" w:cstheme="minorHAnsi"/>
          <w:color w:val="000000"/>
          <w:sz w:val="24"/>
          <w:szCs w:val="24"/>
        </w:rPr>
        <w:t>.</w:t>
      </w:r>
      <w:r w:rsidRPr="003C6515">
        <w:rPr>
          <w:rFonts w:eastAsia="Times New Roman" w:cstheme="minorHAnsi"/>
          <w:color w:val="000000"/>
          <w:sz w:val="24"/>
          <w:szCs w:val="24"/>
        </w:rPr>
        <w:t>).</w:t>
      </w:r>
      <w:r w:rsidR="00C659BE" w:rsidRPr="003C6515">
        <w:rPr>
          <w:rFonts w:eastAsia="Times New Roman" w:cstheme="minorHAnsi"/>
          <w:color w:val="000000"/>
          <w:sz w:val="24"/>
          <w:szCs w:val="24"/>
        </w:rPr>
        <w:t xml:space="preserve"> </w:t>
      </w:r>
      <w:r w:rsidRPr="003C6515">
        <w:rPr>
          <w:rFonts w:eastAsia="Times New Roman" w:cstheme="minorHAnsi"/>
          <w:color w:val="000000"/>
          <w:sz w:val="24"/>
          <w:szCs w:val="24"/>
        </w:rPr>
        <w:t xml:space="preserve">The </w:t>
      </w:r>
      <w:r w:rsidR="00DF53FB">
        <w:rPr>
          <w:rFonts w:eastAsia="Times New Roman" w:cstheme="minorHAnsi"/>
          <w:color w:val="000000"/>
          <w:sz w:val="24"/>
          <w:szCs w:val="24"/>
        </w:rPr>
        <w:t>agreement</w:t>
      </w:r>
      <w:r w:rsidRPr="003C6515">
        <w:rPr>
          <w:rFonts w:eastAsia="Times New Roman" w:cstheme="minorHAnsi"/>
          <w:color w:val="000000"/>
          <w:sz w:val="24"/>
          <w:szCs w:val="24"/>
        </w:rPr>
        <w:t xml:space="preserve"> shall spell out the intended research programme, the activities and time schedules, total duration of the project and project milestones. Names &amp; role of principal and additional project investigators involved (from either side), </w:t>
      </w:r>
      <w:r w:rsidR="00613312">
        <w:rPr>
          <w:rFonts w:eastAsia="Times New Roman" w:cstheme="minorHAnsi"/>
          <w:color w:val="000000"/>
          <w:sz w:val="24"/>
          <w:szCs w:val="24"/>
        </w:rPr>
        <w:t xml:space="preserve">financial obligation, </w:t>
      </w:r>
      <w:r w:rsidRPr="003C6515">
        <w:rPr>
          <w:rFonts w:eastAsia="Times New Roman" w:cstheme="minorHAnsi"/>
          <w:color w:val="000000"/>
          <w:sz w:val="24"/>
          <w:szCs w:val="24"/>
        </w:rPr>
        <w:t xml:space="preserve">other special terms &amp; conditions (linked to milestones and part payments), date of commencement of work and planned dates of completion of </w:t>
      </w:r>
      <w:r w:rsidR="00E03E9F">
        <w:rPr>
          <w:rFonts w:eastAsia="Times New Roman" w:cstheme="minorHAnsi"/>
          <w:color w:val="000000"/>
          <w:sz w:val="24"/>
          <w:szCs w:val="24"/>
        </w:rPr>
        <w:t>the respe</w:t>
      </w:r>
      <w:r w:rsidR="00EF0F9D">
        <w:rPr>
          <w:rFonts w:eastAsia="Times New Roman" w:cstheme="minorHAnsi"/>
          <w:color w:val="000000"/>
          <w:sz w:val="24"/>
          <w:szCs w:val="24"/>
        </w:rPr>
        <w:t>c</w:t>
      </w:r>
      <w:r w:rsidR="00E03E9F">
        <w:rPr>
          <w:rFonts w:eastAsia="Times New Roman" w:cstheme="minorHAnsi"/>
          <w:color w:val="000000"/>
          <w:sz w:val="24"/>
          <w:szCs w:val="24"/>
        </w:rPr>
        <w:t>tive</w:t>
      </w:r>
      <w:r w:rsidRPr="003C6515">
        <w:rPr>
          <w:rFonts w:eastAsia="Times New Roman" w:cstheme="minorHAnsi"/>
          <w:color w:val="000000"/>
          <w:sz w:val="24"/>
          <w:szCs w:val="24"/>
        </w:rPr>
        <w:t xml:space="preserve"> programme etc.</w:t>
      </w:r>
    </w:p>
    <w:p w14:paraId="09B328EA" w14:textId="77777777" w:rsidR="00DF53FB" w:rsidRPr="003C6515" w:rsidRDefault="00DF53FB" w:rsidP="003C6515">
      <w:pPr>
        <w:spacing w:after="0"/>
        <w:ind w:left="1418"/>
        <w:jc w:val="both"/>
        <w:textAlignment w:val="baseline"/>
        <w:rPr>
          <w:rFonts w:eastAsia="Times New Roman" w:cstheme="minorHAnsi"/>
          <w:color w:val="000000"/>
          <w:sz w:val="24"/>
          <w:szCs w:val="24"/>
        </w:rPr>
      </w:pPr>
    </w:p>
    <w:p w14:paraId="112B5BDD" w14:textId="77777777" w:rsidR="00553A4C" w:rsidRPr="003C6515" w:rsidRDefault="00DE0815" w:rsidP="003C6515">
      <w:pPr>
        <w:numPr>
          <w:ilvl w:val="0"/>
          <w:numId w:val="10"/>
        </w:numPr>
        <w:spacing w:after="0"/>
        <w:ind w:left="567" w:hanging="567"/>
        <w:jc w:val="both"/>
        <w:textAlignment w:val="baseline"/>
        <w:rPr>
          <w:rFonts w:eastAsia="Times New Roman" w:cstheme="minorHAnsi"/>
          <w:color w:val="000000"/>
          <w:sz w:val="24"/>
          <w:szCs w:val="24"/>
        </w:rPr>
      </w:pPr>
      <w:r w:rsidRPr="003C6515">
        <w:rPr>
          <w:rFonts w:eastAsia="Times New Roman" w:cstheme="minorHAnsi"/>
          <w:b/>
          <w:bCs/>
          <w:color w:val="000000"/>
          <w:sz w:val="24"/>
          <w:szCs w:val="24"/>
        </w:rPr>
        <w:lastRenderedPageBreak/>
        <w:t>INTELLECTUAL PROPERTY</w:t>
      </w:r>
    </w:p>
    <w:p w14:paraId="29CBC6C8" w14:textId="498DCF54" w:rsidR="0049524B" w:rsidRPr="003C6515" w:rsidRDefault="00C61018" w:rsidP="003C6515">
      <w:pPr>
        <w:spacing w:after="0"/>
        <w:ind w:left="567"/>
        <w:jc w:val="both"/>
        <w:rPr>
          <w:rFonts w:eastAsia="Times New Roman" w:cstheme="minorHAnsi"/>
          <w:sz w:val="24"/>
          <w:szCs w:val="24"/>
        </w:rPr>
      </w:pPr>
      <w:r w:rsidRPr="003C6515">
        <w:rPr>
          <w:rFonts w:eastAsia="Times New Roman" w:cstheme="minorHAnsi"/>
          <w:sz w:val="24"/>
          <w:szCs w:val="24"/>
        </w:rPr>
        <w:t>Subject to terms and conditions</w:t>
      </w:r>
      <w:r w:rsidR="00A75B28" w:rsidRPr="003C6515">
        <w:rPr>
          <w:rFonts w:eastAsia="Times New Roman" w:cstheme="minorHAnsi"/>
          <w:sz w:val="24"/>
          <w:szCs w:val="24"/>
        </w:rPr>
        <w:t xml:space="preserve"> as agreed</w:t>
      </w:r>
      <w:r w:rsidRPr="003C6515">
        <w:rPr>
          <w:rFonts w:eastAsia="Times New Roman" w:cstheme="minorHAnsi"/>
          <w:sz w:val="24"/>
          <w:szCs w:val="24"/>
        </w:rPr>
        <w:t>, i</w:t>
      </w:r>
      <w:r w:rsidR="0049524B" w:rsidRPr="003C6515">
        <w:rPr>
          <w:rFonts w:eastAsia="Times New Roman" w:cstheme="minorHAnsi"/>
          <w:sz w:val="24"/>
          <w:szCs w:val="24"/>
        </w:rPr>
        <w:t xml:space="preserve">nformation on research results and scientific materials (reports, articles, books) will be exchanged freely keeping in mind the mutually agreed provision of Intellectual Property Rights. All </w:t>
      </w:r>
      <w:r w:rsidR="00EE6F1C" w:rsidRPr="003C6515">
        <w:rPr>
          <w:rFonts w:eastAsia="Times New Roman" w:cstheme="minorHAnsi"/>
          <w:sz w:val="24"/>
          <w:szCs w:val="24"/>
        </w:rPr>
        <w:t>I</w:t>
      </w:r>
      <w:r w:rsidR="0049524B" w:rsidRPr="003C6515">
        <w:rPr>
          <w:rFonts w:eastAsia="Times New Roman" w:cstheme="minorHAnsi"/>
          <w:sz w:val="24"/>
          <w:szCs w:val="24"/>
        </w:rPr>
        <w:t xml:space="preserve">ntellectual </w:t>
      </w:r>
      <w:r w:rsidR="00EE6F1C" w:rsidRPr="003C6515">
        <w:rPr>
          <w:rFonts w:eastAsia="Times New Roman" w:cstheme="minorHAnsi"/>
          <w:sz w:val="24"/>
          <w:szCs w:val="24"/>
        </w:rPr>
        <w:t>P</w:t>
      </w:r>
      <w:r w:rsidR="0049524B" w:rsidRPr="003C6515">
        <w:rPr>
          <w:rFonts w:eastAsia="Times New Roman" w:cstheme="minorHAnsi"/>
          <w:sz w:val="24"/>
          <w:szCs w:val="24"/>
        </w:rPr>
        <w:t xml:space="preserve">roperty </w:t>
      </w:r>
      <w:r w:rsidRPr="003C6515">
        <w:rPr>
          <w:rFonts w:eastAsia="Times New Roman" w:cstheme="minorHAnsi"/>
          <w:sz w:val="24"/>
          <w:szCs w:val="24"/>
        </w:rPr>
        <w:t>(Potential</w:t>
      </w:r>
      <w:r w:rsidR="0049524B" w:rsidRPr="003C6515">
        <w:rPr>
          <w:rFonts w:eastAsia="Times New Roman" w:cstheme="minorHAnsi"/>
          <w:sz w:val="24"/>
          <w:szCs w:val="24"/>
        </w:rPr>
        <w:t xml:space="preserve"> IP) solely conceived and/or developed by IISc during the course of this </w:t>
      </w:r>
      <w:r w:rsidR="00EE6F1C" w:rsidRPr="003C6515">
        <w:rPr>
          <w:rFonts w:eastAsia="Times New Roman" w:cstheme="minorHAnsi"/>
          <w:sz w:val="24"/>
          <w:szCs w:val="24"/>
        </w:rPr>
        <w:t>MoU</w:t>
      </w:r>
      <w:r w:rsidR="0049524B" w:rsidRPr="003C6515">
        <w:rPr>
          <w:rFonts w:eastAsia="Times New Roman" w:cstheme="minorHAnsi"/>
          <w:sz w:val="24"/>
          <w:szCs w:val="24"/>
        </w:rPr>
        <w:t xml:space="preserve"> shall be owned by IISc and shall be dealt as per the IP policy of IISc. All intellectual property solely conceived and/or developed by </w:t>
      </w:r>
      <w:r w:rsidR="00E429F8">
        <w:rPr>
          <w:rFonts w:eastAsia="Times New Roman" w:cstheme="minorHAnsi"/>
          <w:color w:val="000000"/>
          <w:sz w:val="24"/>
          <w:szCs w:val="24"/>
        </w:rPr>
        <w:t>…..</w:t>
      </w:r>
      <w:r w:rsidR="00234F46" w:rsidRPr="003C6515">
        <w:rPr>
          <w:rFonts w:eastAsia="Times New Roman" w:cstheme="minorHAnsi"/>
          <w:sz w:val="24"/>
          <w:szCs w:val="24"/>
        </w:rPr>
        <w:t xml:space="preserve"> </w:t>
      </w:r>
      <w:r w:rsidR="0049524B" w:rsidRPr="003C6515">
        <w:rPr>
          <w:rFonts w:eastAsia="Times New Roman" w:cstheme="minorHAnsi"/>
          <w:sz w:val="24"/>
          <w:szCs w:val="24"/>
        </w:rPr>
        <w:t xml:space="preserve">during the course of this </w:t>
      </w:r>
      <w:r w:rsidRPr="003C6515">
        <w:rPr>
          <w:rFonts w:eastAsia="Times New Roman" w:cstheme="minorHAnsi"/>
          <w:sz w:val="24"/>
          <w:szCs w:val="24"/>
        </w:rPr>
        <w:t xml:space="preserve">MoU </w:t>
      </w:r>
      <w:r w:rsidR="0049524B" w:rsidRPr="003C6515">
        <w:rPr>
          <w:rFonts w:eastAsia="Times New Roman" w:cstheme="minorHAnsi"/>
          <w:sz w:val="24"/>
          <w:szCs w:val="24"/>
        </w:rPr>
        <w:t xml:space="preserve">shall be owned by </w:t>
      </w:r>
      <w:r w:rsidR="00E429F8">
        <w:rPr>
          <w:rFonts w:eastAsia="Times New Roman" w:cstheme="minorHAnsi"/>
          <w:sz w:val="24"/>
          <w:szCs w:val="24"/>
        </w:rPr>
        <w:t xml:space="preserve">….. </w:t>
      </w:r>
      <w:r w:rsidR="0049524B" w:rsidRPr="003C6515">
        <w:rPr>
          <w:rFonts w:eastAsia="Times New Roman" w:cstheme="minorHAnsi"/>
          <w:sz w:val="24"/>
          <w:szCs w:val="24"/>
        </w:rPr>
        <w:t xml:space="preserve">and shall be dealt as per the IP policy of </w:t>
      </w:r>
      <w:r w:rsidR="00E429F8">
        <w:rPr>
          <w:rFonts w:eastAsia="Times New Roman" w:cstheme="minorHAnsi"/>
          <w:color w:val="000000"/>
          <w:sz w:val="24"/>
          <w:szCs w:val="24"/>
        </w:rPr>
        <w:t>…..</w:t>
      </w:r>
      <w:r w:rsidR="0049524B" w:rsidRPr="003C6515">
        <w:rPr>
          <w:rFonts w:eastAsia="Times New Roman" w:cstheme="minorHAnsi"/>
          <w:sz w:val="24"/>
          <w:szCs w:val="24"/>
        </w:rPr>
        <w:t xml:space="preserve"> Intellectual property jointly conceived and/or developed by </w:t>
      </w:r>
      <w:r w:rsidR="001F6674">
        <w:rPr>
          <w:rFonts w:eastAsia="Times New Roman" w:cstheme="minorHAnsi"/>
          <w:sz w:val="24"/>
          <w:szCs w:val="24"/>
        </w:rPr>
        <w:t>I</w:t>
      </w:r>
      <w:r w:rsidR="0049524B" w:rsidRPr="003C6515">
        <w:rPr>
          <w:rFonts w:eastAsia="Times New Roman" w:cstheme="minorHAnsi"/>
          <w:sz w:val="24"/>
          <w:szCs w:val="24"/>
        </w:rPr>
        <w:t xml:space="preserve">ISc </w:t>
      </w:r>
      <w:r w:rsidR="001F6674">
        <w:rPr>
          <w:rFonts w:eastAsia="Times New Roman" w:cstheme="minorHAnsi"/>
          <w:sz w:val="24"/>
          <w:szCs w:val="24"/>
        </w:rPr>
        <w:t xml:space="preserve">and </w:t>
      </w:r>
      <w:r w:rsidR="00A50594">
        <w:rPr>
          <w:rFonts w:eastAsia="Times New Roman" w:cstheme="minorHAnsi"/>
          <w:color w:val="000000"/>
          <w:sz w:val="24"/>
          <w:szCs w:val="24"/>
        </w:rPr>
        <w:t>……………</w:t>
      </w:r>
      <w:r w:rsidR="001F6674" w:rsidRPr="003C6515">
        <w:rPr>
          <w:rFonts w:eastAsia="Times New Roman" w:cstheme="minorHAnsi"/>
          <w:sz w:val="24"/>
          <w:szCs w:val="24"/>
        </w:rPr>
        <w:t xml:space="preserve"> </w:t>
      </w:r>
      <w:r w:rsidR="0049524B" w:rsidRPr="003C6515">
        <w:rPr>
          <w:rFonts w:eastAsia="Times New Roman" w:cstheme="minorHAnsi"/>
          <w:sz w:val="24"/>
          <w:szCs w:val="24"/>
        </w:rPr>
        <w:t>will be jointly owned by IISc</w:t>
      </w:r>
      <w:r w:rsidRPr="003C6515">
        <w:rPr>
          <w:rFonts w:eastAsia="Times New Roman" w:cstheme="minorHAnsi"/>
          <w:sz w:val="24"/>
          <w:szCs w:val="24"/>
        </w:rPr>
        <w:t xml:space="preserve"> </w:t>
      </w:r>
      <w:r w:rsidR="001F6674">
        <w:rPr>
          <w:rFonts w:eastAsia="Times New Roman" w:cstheme="minorHAnsi"/>
          <w:sz w:val="24"/>
          <w:szCs w:val="24"/>
        </w:rPr>
        <w:t xml:space="preserve">and </w:t>
      </w:r>
      <w:r w:rsidR="00E429F8">
        <w:rPr>
          <w:rFonts w:eastAsia="Times New Roman" w:cstheme="minorHAnsi"/>
          <w:color w:val="000000"/>
          <w:sz w:val="24"/>
          <w:szCs w:val="24"/>
        </w:rPr>
        <w:t>…..</w:t>
      </w:r>
      <w:r w:rsidR="001F6674" w:rsidRPr="003C6515">
        <w:rPr>
          <w:rFonts w:eastAsia="Times New Roman" w:cstheme="minorHAnsi"/>
          <w:sz w:val="24"/>
          <w:szCs w:val="24"/>
        </w:rPr>
        <w:t xml:space="preserve"> </w:t>
      </w:r>
      <w:r w:rsidRPr="003C6515">
        <w:rPr>
          <w:rFonts w:eastAsia="Times New Roman" w:cstheme="minorHAnsi"/>
          <w:sz w:val="24"/>
          <w:szCs w:val="24"/>
        </w:rPr>
        <w:t>(“Joint IP”)</w:t>
      </w:r>
      <w:r w:rsidR="0049524B" w:rsidRPr="003C6515">
        <w:rPr>
          <w:rFonts w:eastAsia="Times New Roman" w:cstheme="minorHAnsi"/>
          <w:sz w:val="24"/>
          <w:szCs w:val="24"/>
        </w:rPr>
        <w:t xml:space="preserve">. Each Party may use such property for research and scholarly purposes. IISc </w:t>
      </w:r>
      <w:r w:rsidR="001F6674">
        <w:rPr>
          <w:rFonts w:eastAsia="Times New Roman" w:cstheme="minorHAnsi"/>
          <w:sz w:val="24"/>
          <w:szCs w:val="24"/>
        </w:rPr>
        <w:t xml:space="preserve">and </w:t>
      </w:r>
      <w:r w:rsidR="00E429F8">
        <w:rPr>
          <w:rFonts w:eastAsia="Times New Roman" w:cstheme="minorHAnsi"/>
          <w:color w:val="000000"/>
          <w:sz w:val="24"/>
          <w:szCs w:val="24"/>
        </w:rPr>
        <w:t>……</w:t>
      </w:r>
      <w:r w:rsidR="001F6674" w:rsidRPr="003C6515">
        <w:rPr>
          <w:rFonts w:eastAsia="Times New Roman" w:cstheme="minorHAnsi"/>
          <w:sz w:val="24"/>
          <w:szCs w:val="24"/>
        </w:rPr>
        <w:t xml:space="preserve"> </w:t>
      </w:r>
      <w:r w:rsidR="0049524B" w:rsidRPr="003C6515">
        <w:rPr>
          <w:rFonts w:eastAsia="Times New Roman" w:cstheme="minorHAnsi"/>
          <w:sz w:val="24"/>
          <w:szCs w:val="24"/>
        </w:rPr>
        <w:t xml:space="preserve">agree to collaborate towards the protection, if appropriate, and application of such </w:t>
      </w:r>
      <w:r w:rsidRPr="003C6515">
        <w:rPr>
          <w:rFonts w:eastAsia="Times New Roman" w:cstheme="minorHAnsi"/>
          <w:sz w:val="24"/>
          <w:szCs w:val="24"/>
        </w:rPr>
        <w:t>Joint IP</w:t>
      </w:r>
      <w:r w:rsidR="0049524B" w:rsidRPr="003C6515">
        <w:rPr>
          <w:rFonts w:eastAsia="Times New Roman" w:cstheme="minorHAnsi"/>
          <w:sz w:val="24"/>
          <w:szCs w:val="24"/>
        </w:rPr>
        <w:t xml:space="preserve"> for</w:t>
      </w:r>
      <w:r w:rsidRPr="003C6515">
        <w:rPr>
          <w:rFonts w:eastAsia="Times New Roman" w:cstheme="minorHAnsi"/>
          <w:sz w:val="24"/>
          <w:szCs w:val="24"/>
        </w:rPr>
        <w:t xml:space="preserve"> </w:t>
      </w:r>
      <w:r w:rsidR="0049524B" w:rsidRPr="003C6515">
        <w:rPr>
          <w:rFonts w:eastAsia="Times New Roman" w:cstheme="minorHAnsi"/>
          <w:sz w:val="24"/>
          <w:szCs w:val="24"/>
        </w:rPr>
        <w:t>commercial or other purposes on mutually acceptable terms to be negotiated in good faith between the Parties.</w:t>
      </w:r>
    </w:p>
    <w:p w14:paraId="204E9771" w14:textId="77777777" w:rsidR="00C659BE" w:rsidRPr="003C6515" w:rsidRDefault="00C659BE" w:rsidP="003C6515">
      <w:pPr>
        <w:spacing w:after="0"/>
        <w:ind w:left="567"/>
        <w:jc w:val="both"/>
        <w:rPr>
          <w:rFonts w:eastAsia="Times New Roman" w:cstheme="minorHAnsi"/>
          <w:sz w:val="24"/>
          <w:szCs w:val="24"/>
        </w:rPr>
      </w:pPr>
    </w:p>
    <w:p w14:paraId="26AC35F4" w14:textId="379EABC8" w:rsidR="0059629E" w:rsidRPr="003C6515" w:rsidRDefault="0049524B" w:rsidP="003C6515">
      <w:pPr>
        <w:pStyle w:val="ListParagraph"/>
        <w:numPr>
          <w:ilvl w:val="0"/>
          <w:numId w:val="10"/>
        </w:numPr>
        <w:ind w:left="567" w:hanging="567"/>
        <w:jc w:val="both"/>
        <w:rPr>
          <w:rFonts w:eastAsia="Times New Roman" w:cstheme="minorHAnsi"/>
          <w:b/>
          <w:bCs/>
          <w:sz w:val="24"/>
          <w:szCs w:val="24"/>
        </w:rPr>
      </w:pPr>
      <w:r w:rsidRPr="003C6515">
        <w:rPr>
          <w:rFonts w:eastAsia="Times New Roman" w:cstheme="minorHAnsi"/>
          <w:b/>
          <w:bCs/>
          <w:sz w:val="24"/>
          <w:szCs w:val="24"/>
        </w:rPr>
        <w:t>CONFIDENTIALITY</w:t>
      </w:r>
    </w:p>
    <w:p w14:paraId="522DE9E0" w14:textId="3A0BE5D6" w:rsidR="0049524B" w:rsidRPr="003C6515" w:rsidRDefault="0070387A" w:rsidP="003C6515">
      <w:pPr>
        <w:pStyle w:val="ListParagraph"/>
        <w:ind w:left="567"/>
        <w:jc w:val="both"/>
        <w:rPr>
          <w:rFonts w:eastAsia="Times New Roman" w:cstheme="minorHAnsi"/>
          <w:sz w:val="24"/>
          <w:szCs w:val="24"/>
        </w:rPr>
      </w:pPr>
      <w:r w:rsidRPr="003C6515">
        <w:rPr>
          <w:rFonts w:eastAsia="Times New Roman" w:cstheme="minorHAnsi"/>
          <w:sz w:val="24"/>
          <w:szCs w:val="24"/>
        </w:rPr>
        <w:t>Confidentiality</w:t>
      </w:r>
      <w:r w:rsidR="00D70058" w:rsidRPr="003C6515">
        <w:rPr>
          <w:rFonts w:eastAsia="Times New Roman" w:cstheme="minorHAnsi"/>
          <w:sz w:val="24"/>
          <w:szCs w:val="24"/>
        </w:rPr>
        <w:t>:</w:t>
      </w:r>
      <w:r w:rsidRPr="003C6515">
        <w:rPr>
          <w:rFonts w:eastAsia="Times New Roman" w:cstheme="minorHAnsi"/>
          <w:sz w:val="24"/>
          <w:szCs w:val="24"/>
        </w:rPr>
        <w:t xml:space="preserve"> </w:t>
      </w:r>
      <w:r w:rsidR="00D70058" w:rsidRPr="003C6515">
        <w:rPr>
          <w:rFonts w:eastAsia="Times New Roman" w:cstheme="minorHAnsi"/>
          <w:sz w:val="24"/>
          <w:szCs w:val="24"/>
        </w:rPr>
        <w:t xml:space="preserve">Under this MoU, it may be necessary for one Party to receive information that maybe proprietary and confidential in nature for the other Party. </w:t>
      </w:r>
      <w:r w:rsidRPr="003C6515">
        <w:rPr>
          <w:rFonts w:eastAsia="Times New Roman" w:cstheme="minorHAnsi"/>
          <w:sz w:val="24"/>
          <w:szCs w:val="24"/>
        </w:rPr>
        <w:t xml:space="preserve">The Parties agree and undertake to keep confidential for a period of </w:t>
      </w:r>
      <w:r w:rsidR="00E04137">
        <w:rPr>
          <w:rFonts w:eastAsia="Times New Roman" w:cstheme="minorHAnsi"/>
          <w:sz w:val="24"/>
          <w:szCs w:val="24"/>
        </w:rPr>
        <w:t>five</w:t>
      </w:r>
      <w:r w:rsidRPr="003C6515">
        <w:rPr>
          <w:rFonts w:eastAsia="Times New Roman" w:cstheme="minorHAnsi"/>
          <w:sz w:val="24"/>
          <w:szCs w:val="24"/>
        </w:rPr>
        <w:t xml:space="preserve"> (</w:t>
      </w:r>
      <w:r w:rsidR="00E04137">
        <w:rPr>
          <w:rFonts w:eastAsia="Times New Roman" w:cstheme="minorHAnsi"/>
          <w:sz w:val="24"/>
          <w:szCs w:val="24"/>
        </w:rPr>
        <w:t>5</w:t>
      </w:r>
      <w:r w:rsidRPr="003C6515">
        <w:rPr>
          <w:rFonts w:eastAsia="Times New Roman" w:cstheme="minorHAnsi"/>
          <w:sz w:val="24"/>
          <w:szCs w:val="24"/>
        </w:rPr>
        <w:t xml:space="preserve">) years following the date of </w:t>
      </w:r>
      <w:r w:rsidR="00E04137">
        <w:rPr>
          <w:rFonts w:eastAsia="Times New Roman" w:cstheme="minorHAnsi"/>
          <w:sz w:val="24"/>
          <w:szCs w:val="24"/>
        </w:rPr>
        <w:t>disclosure under</w:t>
      </w:r>
      <w:r w:rsidRPr="003C6515">
        <w:rPr>
          <w:rFonts w:eastAsia="Times New Roman" w:cstheme="minorHAnsi"/>
          <w:sz w:val="24"/>
          <w:szCs w:val="24"/>
        </w:rPr>
        <w:t xml:space="preserve"> this </w:t>
      </w:r>
      <w:r w:rsidR="00D70058" w:rsidRPr="003C6515">
        <w:rPr>
          <w:rFonts w:eastAsia="Times New Roman" w:cstheme="minorHAnsi"/>
          <w:sz w:val="24"/>
          <w:szCs w:val="24"/>
        </w:rPr>
        <w:t>MoU</w:t>
      </w:r>
      <w:r w:rsidRPr="003C6515">
        <w:rPr>
          <w:rFonts w:eastAsia="Times New Roman" w:cstheme="minorHAnsi"/>
          <w:sz w:val="24"/>
          <w:szCs w:val="24"/>
        </w:rPr>
        <w:t xml:space="preserve"> any information or data that may be exchanged, acquired, disclosed or shared in connection with any activity conducted pursuant to this MoU save where such information is already in the public domain or later becomes part of the public domain through no fault of the receiving Party or is required to be disclosed by any applicable law or regulations, or where the extent of such disclosure is </w:t>
      </w:r>
      <w:r w:rsidR="00D70058" w:rsidRPr="003C6515">
        <w:rPr>
          <w:rFonts w:eastAsia="Times New Roman" w:cstheme="minorHAnsi"/>
          <w:sz w:val="24"/>
          <w:szCs w:val="24"/>
        </w:rPr>
        <w:t>authorized</w:t>
      </w:r>
      <w:r w:rsidRPr="003C6515">
        <w:rPr>
          <w:rFonts w:eastAsia="Times New Roman" w:cstheme="minorHAnsi"/>
          <w:sz w:val="24"/>
          <w:szCs w:val="24"/>
        </w:rPr>
        <w:t xml:space="preserve"> in writing by the other. Neither Party shall use the information of the other Party except to the extent required to enable the performance of this MoU.  Notwithstanding anything to the contrary herein, protection of </w:t>
      </w:r>
      <w:r w:rsidR="00B710A2">
        <w:rPr>
          <w:rFonts w:eastAsia="Times New Roman" w:cstheme="minorHAnsi"/>
          <w:sz w:val="24"/>
          <w:szCs w:val="24"/>
        </w:rPr>
        <w:t xml:space="preserve">personal data and </w:t>
      </w:r>
      <w:r w:rsidRPr="003C6515">
        <w:rPr>
          <w:rFonts w:eastAsia="Times New Roman" w:cstheme="minorHAnsi"/>
          <w:sz w:val="24"/>
          <w:szCs w:val="24"/>
        </w:rPr>
        <w:t xml:space="preserve">information constituting a trade secret (confirmed as such in writing by the </w:t>
      </w:r>
      <w:r w:rsidR="009E0369" w:rsidRPr="003C6515">
        <w:rPr>
          <w:rFonts w:eastAsia="Times New Roman" w:cstheme="minorHAnsi"/>
          <w:sz w:val="24"/>
          <w:szCs w:val="24"/>
        </w:rPr>
        <w:t>d</w:t>
      </w:r>
      <w:r w:rsidRPr="003C6515">
        <w:rPr>
          <w:rFonts w:eastAsia="Times New Roman" w:cstheme="minorHAnsi"/>
          <w:sz w:val="24"/>
          <w:szCs w:val="24"/>
        </w:rPr>
        <w:t xml:space="preserve">isclosing </w:t>
      </w:r>
      <w:r w:rsidR="009E0369" w:rsidRPr="003C6515">
        <w:rPr>
          <w:rFonts w:eastAsia="Times New Roman" w:cstheme="minorHAnsi"/>
          <w:sz w:val="24"/>
          <w:szCs w:val="24"/>
        </w:rPr>
        <w:t>p</w:t>
      </w:r>
      <w:r w:rsidRPr="003C6515">
        <w:rPr>
          <w:rFonts w:eastAsia="Times New Roman" w:cstheme="minorHAnsi"/>
          <w:sz w:val="24"/>
          <w:szCs w:val="24"/>
        </w:rPr>
        <w:t xml:space="preserve">arty to the </w:t>
      </w:r>
      <w:r w:rsidR="009E0369" w:rsidRPr="003C6515">
        <w:rPr>
          <w:rFonts w:eastAsia="Times New Roman" w:cstheme="minorHAnsi"/>
          <w:sz w:val="24"/>
          <w:szCs w:val="24"/>
        </w:rPr>
        <w:t>r</w:t>
      </w:r>
      <w:r w:rsidRPr="003C6515">
        <w:rPr>
          <w:rFonts w:eastAsia="Times New Roman" w:cstheme="minorHAnsi"/>
          <w:sz w:val="24"/>
          <w:szCs w:val="24"/>
        </w:rPr>
        <w:t xml:space="preserve">eceiving Party within 30 days from date of disclosure) shall never expire and shall be subject to the provisions of this MoU until it no longer constitutes a trade secret. </w:t>
      </w:r>
    </w:p>
    <w:p w14:paraId="13A17289" w14:textId="77777777" w:rsidR="0059629E" w:rsidRPr="003C6515" w:rsidRDefault="0059629E" w:rsidP="003C6515">
      <w:pPr>
        <w:pStyle w:val="ListParagraph"/>
        <w:jc w:val="both"/>
        <w:rPr>
          <w:rFonts w:eastAsia="Times New Roman" w:cstheme="minorHAnsi"/>
          <w:color w:val="FF0000"/>
          <w:sz w:val="24"/>
          <w:szCs w:val="24"/>
        </w:rPr>
      </w:pPr>
    </w:p>
    <w:p w14:paraId="2A3F4851" w14:textId="29F0FA98" w:rsidR="00553A4C" w:rsidRPr="003C6515" w:rsidRDefault="00DE0815" w:rsidP="003C6515">
      <w:pPr>
        <w:pStyle w:val="ListParagraph"/>
        <w:numPr>
          <w:ilvl w:val="1"/>
          <w:numId w:val="3"/>
        </w:numPr>
        <w:spacing w:after="0"/>
        <w:ind w:left="567" w:hanging="567"/>
        <w:jc w:val="both"/>
        <w:textAlignment w:val="baseline"/>
        <w:rPr>
          <w:rFonts w:eastAsia="Times New Roman" w:cstheme="minorHAnsi"/>
          <w:color w:val="000000"/>
          <w:sz w:val="24"/>
          <w:szCs w:val="24"/>
        </w:rPr>
      </w:pPr>
      <w:r w:rsidRPr="003C6515">
        <w:rPr>
          <w:rFonts w:eastAsia="Times New Roman" w:cstheme="minorHAnsi"/>
          <w:b/>
          <w:bCs/>
          <w:color w:val="000000"/>
          <w:sz w:val="24"/>
          <w:szCs w:val="24"/>
        </w:rPr>
        <w:t xml:space="preserve">DURATION AND RENEWAL OF </w:t>
      </w:r>
      <w:r w:rsidR="00315EE8">
        <w:rPr>
          <w:rFonts w:eastAsia="Times New Roman" w:cstheme="minorHAnsi"/>
          <w:b/>
          <w:bCs/>
          <w:color w:val="000000"/>
          <w:sz w:val="24"/>
          <w:szCs w:val="24"/>
        </w:rPr>
        <w:t>MOU</w:t>
      </w:r>
    </w:p>
    <w:p w14:paraId="58C6051F" w14:textId="3B9901A9" w:rsidR="00DE0815" w:rsidRDefault="00DE0815" w:rsidP="00315EE8">
      <w:pPr>
        <w:spacing w:after="0"/>
        <w:ind w:left="567"/>
        <w:jc w:val="both"/>
        <w:rPr>
          <w:rFonts w:eastAsia="Times New Roman" w:cstheme="minorHAnsi"/>
          <w:color w:val="000000"/>
          <w:sz w:val="24"/>
          <w:szCs w:val="24"/>
        </w:rPr>
      </w:pPr>
      <w:r w:rsidRPr="003C6515">
        <w:rPr>
          <w:rFonts w:eastAsia="Times New Roman" w:cstheme="minorHAnsi"/>
          <w:color w:val="000000"/>
          <w:sz w:val="24"/>
          <w:szCs w:val="24"/>
        </w:rPr>
        <w:t xml:space="preserve">This </w:t>
      </w:r>
      <w:r w:rsidR="00315EE8">
        <w:rPr>
          <w:rFonts w:eastAsia="Times New Roman" w:cstheme="minorHAnsi"/>
          <w:color w:val="000000"/>
          <w:sz w:val="24"/>
          <w:szCs w:val="24"/>
        </w:rPr>
        <w:t xml:space="preserve">MoU </w:t>
      </w:r>
      <w:r w:rsidRPr="003C6515">
        <w:rPr>
          <w:rFonts w:eastAsia="Times New Roman" w:cstheme="minorHAnsi"/>
          <w:color w:val="000000"/>
          <w:sz w:val="24"/>
          <w:szCs w:val="24"/>
        </w:rPr>
        <w:t xml:space="preserve">will become effective immediately after signature by the representatives of both </w:t>
      </w:r>
      <w:r w:rsidR="00315EE8">
        <w:rPr>
          <w:rFonts w:eastAsia="Times New Roman" w:cstheme="minorHAnsi"/>
          <w:color w:val="000000"/>
          <w:sz w:val="24"/>
          <w:szCs w:val="24"/>
        </w:rPr>
        <w:t xml:space="preserve">IISc and </w:t>
      </w:r>
      <w:r w:rsidR="00E429F8">
        <w:rPr>
          <w:rFonts w:eastAsia="Times New Roman" w:cstheme="minorHAnsi"/>
          <w:color w:val="000000"/>
          <w:sz w:val="24"/>
          <w:szCs w:val="24"/>
        </w:rPr>
        <w:t>…….</w:t>
      </w:r>
      <w:r w:rsidRPr="003C6515">
        <w:rPr>
          <w:rFonts w:eastAsia="Times New Roman" w:cstheme="minorHAnsi"/>
          <w:color w:val="000000"/>
          <w:sz w:val="24"/>
          <w:szCs w:val="24"/>
        </w:rPr>
        <w:t xml:space="preserve"> for a period of</w:t>
      </w:r>
      <w:r w:rsidR="006E6DE0" w:rsidRPr="003C6515">
        <w:rPr>
          <w:rFonts w:eastAsia="Times New Roman" w:cstheme="minorHAnsi"/>
          <w:color w:val="000000"/>
          <w:sz w:val="24"/>
          <w:szCs w:val="24"/>
        </w:rPr>
        <w:t xml:space="preserve"> </w:t>
      </w:r>
      <w:r w:rsidR="00A75B28" w:rsidRPr="00DF53FB">
        <w:rPr>
          <w:rFonts w:eastAsia="Times New Roman" w:cstheme="minorHAnsi"/>
          <w:color w:val="000000"/>
          <w:sz w:val="24"/>
          <w:szCs w:val="24"/>
          <w:highlight w:val="yellow"/>
        </w:rPr>
        <w:t xml:space="preserve">two </w:t>
      </w:r>
      <w:r w:rsidR="006E6DE0" w:rsidRPr="00DF53FB">
        <w:rPr>
          <w:rFonts w:eastAsia="Times New Roman" w:cstheme="minorHAnsi"/>
          <w:color w:val="000000"/>
          <w:sz w:val="24"/>
          <w:szCs w:val="24"/>
          <w:highlight w:val="yellow"/>
        </w:rPr>
        <w:t>(</w:t>
      </w:r>
      <w:r w:rsidR="00A75B28" w:rsidRPr="00DF53FB">
        <w:rPr>
          <w:rFonts w:eastAsia="Times New Roman" w:cstheme="minorHAnsi"/>
          <w:color w:val="000000"/>
          <w:sz w:val="24"/>
          <w:szCs w:val="24"/>
          <w:highlight w:val="yellow"/>
        </w:rPr>
        <w:t>2</w:t>
      </w:r>
      <w:r w:rsidR="006E6DE0" w:rsidRPr="00DF53FB">
        <w:rPr>
          <w:rFonts w:eastAsia="Times New Roman" w:cstheme="minorHAnsi"/>
          <w:color w:val="000000"/>
          <w:sz w:val="24"/>
          <w:szCs w:val="24"/>
          <w:highlight w:val="yellow"/>
        </w:rPr>
        <w:t xml:space="preserve">) </w:t>
      </w:r>
      <w:r w:rsidR="006A4EAD" w:rsidRPr="00DF53FB">
        <w:rPr>
          <w:rFonts w:eastAsia="Times New Roman" w:cstheme="minorHAnsi"/>
          <w:color w:val="000000"/>
          <w:sz w:val="24"/>
          <w:szCs w:val="24"/>
          <w:highlight w:val="yellow"/>
        </w:rPr>
        <w:t>y</w:t>
      </w:r>
      <w:r w:rsidRPr="00DF53FB">
        <w:rPr>
          <w:rFonts w:eastAsia="Times New Roman" w:cstheme="minorHAnsi"/>
          <w:color w:val="000000"/>
          <w:sz w:val="24"/>
          <w:szCs w:val="24"/>
          <w:highlight w:val="yellow"/>
        </w:rPr>
        <w:t>ears</w:t>
      </w:r>
      <w:r w:rsidRPr="003C6515">
        <w:rPr>
          <w:rFonts w:eastAsia="Times New Roman" w:cstheme="minorHAnsi"/>
          <w:color w:val="000000"/>
          <w:sz w:val="24"/>
          <w:szCs w:val="24"/>
        </w:rPr>
        <w:t xml:space="preserve"> and is subject to revision of modification by mutual agreement. </w:t>
      </w:r>
    </w:p>
    <w:p w14:paraId="37973DAF" w14:textId="77777777" w:rsidR="00315EE8" w:rsidRPr="003C6515" w:rsidRDefault="00315EE8" w:rsidP="00315EE8">
      <w:pPr>
        <w:spacing w:after="0"/>
        <w:jc w:val="both"/>
        <w:rPr>
          <w:rFonts w:eastAsia="Times New Roman" w:cstheme="minorHAnsi"/>
          <w:sz w:val="24"/>
          <w:szCs w:val="24"/>
        </w:rPr>
      </w:pPr>
    </w:p>
    <w:p w14:paraId="3FBF4ADB" w14:textId="7AE75D98" w:rsidR="00553A4C" w:rsidRPr="003C6515" w:rsidRDefault="00DE0815" w:rsidP="003C6515">
      <w:pPr>
        <w:pStyle w:val="ListParagraph"/>
        <w:numPr>
          <w:ilvl w:val="1"/>
          <w:numId w:val="3"/>
        </w:numPr>
        <w:spacing w:after="0"/>
        <w:ind w:left="567" w:hanging="567"/>
        <w:jc w:val="both"/>
        <w:textAlignment w:val="baseline"/>
        <w:rPr>
          <w:rFonts w:eastAsia="Times New Roman" w:cstheme="minorHAnsi"/>
          <w:color w:val="000000"/>
          <w:sz w:val="24"/>
          <w:szCs w:val="24"/>
        </w:rPr>
      </w:pPr>
      <w:r w:rsidRPr="003C6515">
        <w:rPr>
          <w:rFonts w:eastAsia="Times New Roman" w:cstheme="minorHAnsi"/>
          <w:b/>
          <w:bCs/>
          <w:color w:val="000000"/>
          <w:sz w:val="24"/>
          <w:szCs w:val="24"/>
        </w:rPr>
        <w:t>AMENDMENTS</w:t>
      </w:r>
    </w:p>
    <w:p w14:paraId="28A7902C" w14:textId="1402B60A" w:rsidR="00DE0815" w:rsidRPr="003C6515" w:rsidRDefault="0059629E" w:rsidP="003C6515">
      <w:p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t>7</w:t>
      </w:r>
      <w:r w:rsidR="00B751D1" w:rsidRPr="003C6515">
        <w:rPr>
          <w:rFonts w:eastAsia="Times New Roman" w:cstheme="minorHAnsi"/>
          <w:color w:val="000000"/>
          <w:sz w:val="24"/>
          <w:szCs w:val="24"/>
        </w:rPr>
        <w:t xml:space="preserve">.1 </w:t>
      </w:r>
      <w:r w:rsidR="00C659BE" w:rsidRPr="003C6515">
        <w:rPr>
          <w:rFonts w:eastAsia="Times New Roman" w:cstheme="minorHAnsi"/>
          <w:color w:val="000000"/>
          <w:sz w:val="24"/>
          <w:szCs w:val="24"/>
        </w:rPr>
        <w:tab/>
      </w:r>
      <w:r w:rsidR="00DE0815" w:rsidRPr="003C6515">
        <w:rPr>
          <w:rFonts w:eastAsia="Times New Roman" w:cstheme="minorHAnsi"/>
          <w:color w:val="000000"/>
          <w:sz w:val="24"/>
          <w:szCs w:val="24"/>
        </w:rPr>
        <w:t xml:space="preserve">This </w:t>
      </w:r>
      <w:r w:rsidR="00315EE8">
        <w:rPr>
          <w:rFonts w:eastAsia="Times New Roman" w:cstheme="minorHAnsi"/>
          <w:color w:val="000000"/>
          <w:sz w:val="24"/>
          <w:szCs w:val="24"/>
        </w:rPr>
        <w:t>MoU</w:t>
      </w:r>
      <w:r w:rsidR="00DE0815" w:rsidRPr="003C6515">
        <w:rPr>
          <w:rFonts w:eastAsia="Times New Roman" w:cstheme="minorHAnsi"/>
          <w:color w:val="000000"/>
          <w:sz w:val="24"/>
          <w:szCs w:val="24"/>
        </w:rPr>
        <w:t xml:space="preserve"> may be amended by a written agreement signed by the representatives of both </w:t>
      </w:r>
      <w:r w:rsidR="00315EE8">
        <w:rPr>
          <w:rFonts w:eastAsia="Times New Roman" w:cstheme="minorHAnsi"/>
          <w:color w:val="000000"/>
          <w:sz w:val="24"/>
          <w:szCs w:val="24"/>
        </w:rPr>
        <w:t>i</w:t>
      </w:r>
      <w:r w:rsidR="00262875" w:rsidRPr="003C6515">
        <w:rPr>
          <w:rFonts w:eastAsia="Times New Roman" w:cstheme="minorHAnsi"/>
          <w:color w:val="000000"/>
          <w:sz w:val="24"/>
          <w:szCs w:val="24"/>
        </w:rPr>
        <w:t>nstitutes</w:t>
      </w:r>
      <w:r w:rsidR="00DE0815" w:rsidRPr="003C6515">
        <w:rPr>
          <w:rFonts w:eastAsia="Times New Roman" w:cstheme="minorHAnsi"/>
          <w:color w:val="000000"/>
          <w:sz w:val="24"/>
          <w:szCs w:val="24"/>
        </w:rPr>
        <w:t xml:space="preserve">. </w:t>
      </w:r>
    </w:p>
    <w:p w14:paraId="4124E2BB" w14:textId="77777777" w:rsidR="00C659BE" w:rsidRPr="003C6515" w:rsidRDefault="00C659BE" w:rsidP="003C6515">
      <w:pPr>
        <w:spacing w:after="0"/>
        <w:ind w:left="1134" w:hanging="567"/>
        <w:jc w:val="both"/>
        <w:textAlignment w:val="baseline"/>
        <w:rPr>
          <w:rFonts w:eastAsia="Times New Roman" w:cstheme="minorHAnsi"/>
          <w:color w:val="000000"/>
          <w:sz w:val="24"/>
          <w:szCs w:val="24"/>
        </w:rPr>
      </w:pPr>
    </w:p>
    <w:p w14:paraId="3F52AEF1" w14:textId="7A49FB36" w:rsidR="00DE0815" w:rsidRPr="003C6515" w:rsidRDefault="0059629E" w:rsidP="003C6515">
      <w:p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lastRenderedPageBreak/>
        <w:t>7</w:t>
      </w:r>
      <w:r w:rsidR="001221E4" w:rsidRPr="003C6515">
        <w:rPr>
          <w:rFonts w:eastAsia="Times New Roman" w:cstheme="minorHAnsi"/>
          <w:color w:val="000000"/>
          <w:sz w:val="24"/>
          <w:szCs w:val="24"/>
        </w:rPr>
        <w:t xml:space="preserve">.2 </w:t>
      </w:r>
      <w:r w:rsidR="00C659BE" w:rsidRPr="003C6515">
        <w:rPr>
          <w:rFonts w:eastAsia="Times New Roman" w:cstheme="minorHAnsi"/>
          <w:color w:val="000000"/>
          <w:sz w:val="24"/>
          <w:szCs w:val="24"/>
        </w:rPr>
        <w:tab/>
      </w:r>
      <w:r w:rsidR="001221E4" w:rsidRPr="003C6515">
        <w:rPr>
          <w:rFonts w:eastAsia="Times New Roman" w:cstheme="minorHAnsi"/>
          <w:color w:val="000000"/>
          <w:sz w:val="24"/>
          <w:szCs w:val="24"/>
        </w:rPr>
        <w:t>In</w:t>
      </w:r>
      <w:r w:rsidR="00DE0815" w:rsidRPr="003C6515">
        <w:rPr>
          <w:rFonts w:eastAsia="Times New Roman" w:cstheme="minorHAnsi"/>
          <w:color w:val="000000"/>
          <w:sz w:val="24"/>
          <w:szCs w:val="24"/>
        </w:rPr>
        <w:t xml:space="preserve"> the event of any unforeseen incident during collaborative activities in either </w:t>
      </w:r>
      <w:r w:rsidR="00262875" w:rsidRPr="003C6515">
        <w:rPr>
          <w:rFonts w:eastAsia="Times New Roman" w:cstheme="minorHAnsi"/>
          <w:color w:val="000000"/>
          <w:sz w:val="24"/>
          <w:szCs w:val="24"/>
        </w:rPr>
        <w:t xml:space="preserve">campus </w:t>
      </w:r>
      <w:r w:rsidR="00DE0815" w:rsidRPr="003C6515">
        <w:rPr>
          <w:rFonts w:eastAsia="Times New Roman" w:cstheme="minorHAnsi"/>
          <w:color w:val="000000"/>
          <w:sz w:val="24"/>
          <w:szCs w:val="24"/>
        </w:rPr>
        <w:t xml:space="preserve">both </w:t>
      </w:r>
      <w:r w:rsidR="006E6DE0" w:rsidRPr="003C6515">
        <w:rPr>
          <w:rFonts w:eastAsia="Times New Roman" w:cstheme="minorHAnsi"/>
          <w:color w:val="000000"/>
          <w:sz w:val="24"/>
          <w:szCs w:val="24"/>
        </w:rPr>
        <w:t>Parties</w:t>
      </w:r>
      <w:r w:rsidR="00DE0815" w:rsidRPr="003C6515">
        <w:rPr>
          <w:rFonts w:eastAsia="Times New Roman" w:cstheme="minorHAnsi"/>
          <w:color w:val="000000"/>
          <w:sz w:val="24"/>
          <w:szCs w:val="24"/>
        </w:rPr>
        <w:t xml:space="preserve"> agree to negotiate a mutually acceptable solution. </w:t>
      </w:r>
    </w:p>
    <w:p w14:paraId="0777436B" w14:textId="77777777" w:rsidR="00C659BE" w:rsidRPr="003C6515" w:rsidRDefault="00C659BE" w:rsidP="003C6515">
      <w:pPr>
        <w:spacing w:after="0"/>
        <w:ind w:left="1134" w:hanging="567"/>
        <w:jc w:val="both"/>
        <w:textAlignment w:val="baseline"/>
        <w:rPr>
          <w:rFonts w:eastAsia="Times New Roman" w:cstheme="minorHAnsi"/>
          <w:color w:val="000000"/>
          <w:sz w:val="24"/>
          <w:szCs w:val="24"/>
        </w:rPr>
      </w:pPr>
    </w:p>
    <w:p w14:paraId="620E2DEA" w14:textId="1A3385BD" w:rsidR="00DE0815" w:rsidRPr="003C6515" w:rsidRDefault="00DE0815" w:rsidP="003C6515">
      <w:pPr>
        <w:pStyle w:val="ListParagraph"/>
        <w:numPr>
          <w:ilvl w:val="1"/>
          <w:numId w:val="22"/>
        </w:numPr>
        <w:spacing w:after="0"/>
        <w:ind w:left="1134" w:hanging="567"/>
        <w:jc w:val="both"/>
        <w:textAlignment w:val="baseline"/>
        <w:rPr>
          <w:rFonts w:eastAsia="Times New Roman" w:cstheme="minorHAnsi"/>
          <w:color w:val="000000"/>
          <w:sz w:val="24"/>
          <w:szCs w:val="24"/>
        </w:rPr>
      </w:pPr>
      <w:r w:rsidRPr="003C6515">
        <w:rPr>
          <w:rFonts w:eastAsia="Times New Roman" w:cstheme="minorHAnsi"/>
          <w:color w:val="000000"/>
          <w:sz w:val="24"/>
          <w:szCs w:val="24"/>
        </w:rPr>
        <w:t xml:space="preserve">Should any disagreement arise out of the application, interpretation or implementation of this </w:t>
      </w:r>
      <w:r w:rsidR="006E6DE0" w:rsidRPr="003C6515">
        <w:rPr>
          <w:rFonts w:eastAsia="Times New Roman" w:cstheme="minorHAnsi"/>
          <w:color w:val="000000"/>
          <w:sz w:val="24"/>
          <w:szCs w:val="24"/>
        </w:rPr>
        <w:t>MoU</w:t>
      </w:r>
      <w:r w:rsidRPr="003C6515">
        <w:rPr>
          <w:rFonts w:eastAsia="Times New Roman" w:cstheme="minorHAnsi"/>
          <w:color w:val="000000"/>
          <w:sz w:val="24"/>
          <w:szCs w:val="24"/>
        </w:rPr>
        <w:t xml:space="preserve">, the </w:t>
      </w:r>
      <w:r w:rsidR="006E6DE0" w:rsidRPr="003C6515">
        <w:rPr>
          <w:rFonts w:eastAsia="Times New Roman" w:cstheme="minorHAnsi"/>
          <w:color w:val="000000"/>
          <w:sz w:val="24"/>
          <w:szCs w:val="24"/>
        </w:rPr>
        <w:t>Parties</w:t>
      </w:r>
      <w:r w:rsidRPr="003C6515">
        <w:rPr>
          <w:rFonts w:eastAsia="Times New Roman" w:cstheme="minorHAnsi"/>
          <w:color w:val="000000"/>
          <w:sz w:val="24"/>
          <w:szCs w:val="24"/>
        </w:rPr>
        <w:t xml:space="preserve"> shall endeavor to exercise best efforts to negotiate their differences.  </w:t>
      </w:r>
    </w:p>
    <w:p w14:paraId="55044618" w14:textId="77777777" w:rsidR="00553A4C" w:rsidRPr="003C6515" w:rsidRDefault="00553A4C" w:rsidP="003C6515">
      <w:pPr>
        <w:tabs>
          <w:tab w:val="left" w:pos="426"/>
          <w:tab w:val="left" w:pos="1276"/>
        </w:tabs>
        <w:spacing w:after="0"/>
        <w:ind w:left="567" w:hanging="567"/>
        <w:jc w:val="both"/>
        <w:textAlignment w:val="baseline"/>
        <w:rPr>
          <w:rFonts w:eastAsia="Times New Roman" w:cstheme="minorHAnsi"/>
          <w:color w:val="000000"/>
          <w:sz w:val="24"/>
          <w:szCs w:val="24"/>
        </w:rPr>
      </w:pPr>
    </w:p>
    <w:p w14:paraId="2001E9A0" w14:textId="55A8443E" w:rsidR="00553A4C" w:rsidRPr="003C6515" w:rsidRDefault="00DE0815" w:rsidP="003C6515">
      <w:pPr>
        <w:pStyle w:val="ListParagraph"/>
        <w:numPr>
          <w:ilvl w:val="1"/>
          <w:numId w:val="3"/>
        </w:numPr>
        <w:spacing w:after="0"/>
        <w:ind w:left="567" w:hanging="567"/>
        <w:jc w:val="both"/>
        <w:textAlignment w:val="baseline"/>
        <w:rPr>
          <w:rFonts w:eastAsia="Times New Roman" w:cstheme="minorHAnsi"/>
          <w:color w:val="000000"/>
          <w:sz w:val="24"/>
          <w:szCs w:val="24"/>
        </w:rPr>
      </w:pPr>
      <w:r w:rsidRPr="003C6515">
        <w:rPr>
          <w:rFonts w:eastAsia="Times New Roman" w:cstheme="minorHAnsi"/>
          <w:b/>
          <w:bCs/>
          <w:color w:val="000000"/>
          <w:sz w:val="24"/>
          <w:szCs w:val="24"/>
        </w:rPr>
        <w:t xml:space="preserve">TERMINATION OF </w:t>
      </w:r>
      <w:r w:rsidR="006E6DE0" w:rsidRPr="003C6515">
        <w:rPr>
          <w:rFonts w:eastAsia="Times New Roman" w:cstheme="minorHAnsi"/>
          <w:b/>
          <w:bCs/>
          <w:color w:val="000000"/>
          <w:sz w:val="24"/>
          <w:szCs w:val="24"/>
        </w:rPr>
        <w:t>M</w:t>
      </w:r>
      <w:r w:rsidR="005A0BCF">
        <w:rPr>
          <w:rFonts w:eastAsia="Times New Roman" w:cstheme="minorHAnsi"/>
          <w:b/>
          <w:bCs/>
          <w:color w:val="000000"/>
          <w:sz w:val="24"/>
          <w:szCs w:val="24"/>
        </w:rPr>
        <w:t>O</w:t>
      </w:r>
      <w:r w:rsidR="006E6DE0" w:rsidRPr="003C6515">
        <w:rPr>
          <w:rFonts w:eastAsia="Times New Roman" w:cstheme="minorHAnsi"/>
          <w:b/>
          <w:bCs/>
          <w:color w:val="000000"/>
          <w:sz w:val="24"/>
          <w:szCs w:val="24"/>
        </w:rPr>
        <w:t>U</w:t>
      </w:r>
    </w:p>
    <w:p w14:paraId="046C6FFA" w14:textId="358D493F" w:rsidR="00DE0815" w:rsidRPr="003C6515" w:rsidRDefault="00DE0815" w:rsidP="003C6515">
      <w:pPr>
        <w:spacing w:after="0"/>
        <w:ind w:left="567"/>
        <w:jc w:val="both"/>
        <w:rPr>
          <w:rFonts w:eastAsia="Times New Roman" w:cstheme="minorHAnsi"/>
          <w:color w:val="000000"/>
          <w:sz w:val="24"/>
          <w:szCs w:val="24"/>
        </w:rPr>
      </w:pPr>
      <w:r w:rsidRPr="003C6515">
        <w:rPr>
          <w:rFonts w:eastAsia="Times New Roman" w:cstheme="minorHAnsi"/>
          <w:color w:val="000000"/>
          <w:sz w:val="24"/>
          <w:szCs w:val="24"/>
        </w:rPr>
        <w:t xml:space="preserve">This </w:t>
      </w:r>
      <w:r w:rsidR="006E6DE0" w:rsidRPr="003C6515">
        <w:rPr>
          <w:rFonts w:eastAsia="Times New Roman" w:cstheme="minorHAnsi"/>
          <w:color w:val="000000"/>
          <w:sz w:val="24"/>
          <w:szCs w:val="24"/>
        </w:rPr>
        <w:t xml:space="preserve">MoU </w:t>
      </w:r>
      <w:r w:rsidRPr="003C6515">
        <w:rPr>
          <w:rFonts w:eastAsia="Times New Roman" w:cstheme="minorHAnsi"/>
          <w:color w:val="000000"/>
          <w:sz w:val="24"/>
          <w:szCs w:val="24"/>
        </w:rPr>
        <w:t>may, at any time during its period of validity, be terminated by either party upon prior notice to the other in writing not later than</w:t>
      </w:r>
      <w:r w:rsidR="006E6DE0" w:rsidRPr="003C6515">
        <w:rPr>
          <w:rFonts w:eastAsia="Times New Roman" w:cstheme="minorHAnsi"/>
          <w:color w:val="000000"/>
          <w:sz w:val="24"/>
          <w:szCs w:val="24"/>
        </w:rPr>
        <w:t xml:space="preserve"> three</w:t>
      </w:r>
      <w:r w:rsidRPr="003C6515">
        <w:rPr>
          <w:rFonts w:eastAsia="Times New Roman" w:cstheme="minorHAnsi"/>
          <w:color w:val="000000"/>
          <w:sz w:val="24"/>
          <w:szCs w:val="24"/>
        </w:rPr>
        <w:t xml:space="preserve"> </w:t>
      </w:r>
      <w:r w:rsidR="006E6DE0" w:rsidRPr="003C6515">
        <w:rPr>
          <w:rFonts w:eastAsia="Times New Roman" w:cstheme="minorHAnsi"/>
          <w:color w:val="000000"/>
          <w:sz w:val="24"/>
          <w:szCs w:val="24"/>
        </w:rPr>
        <w:t>(</w:t>
      </w:r>
      <w:r w:rsidR="009377ED" w:rsidRPr="003C6515">
        <w:rPr>
          <w:rFonts w:eastAsia="Times New Roman" w:cstheme="minorHAnsi"/>
          <w:color w:val="000000"/>
          <w:sz w:val="24"/>
          <w:szCs w:val="24"/>
        </w:rPr>
        <w:t>3</w:t>
      </w:r>
      <w:r w:rsidR="006E6DE0" w:rsidRPr="003C6515">
        <w:rPr>
          <w:rFonts w:eastAsia="Times New Roman" w:cstheme="minorHAnsi"/>
          <w:color w:val="000000"/>
          <w:sz w:val="24"/>
          <w:szCs w:val="24"/>
        </w:rPr>
        <w:t>)</w:t>
      </w:r>
      <w:r w:rsidR="009377ED" w:rsidRPr="003C6515">
        <w:rPr>
          <w:rFonts w:eastAsia="Times New Roman" w:cstheme="minorHAnsi"/>
          <w:color w:val="000000"/>
          <w:sz w:val="24"/>
          <w:szCs w:val="24"/>
        </w:rPr>
        <w:t xml:space="preserve"> </w:t>
      </w:r>
      <w:r w:rsidRPr="003C6515">
        <w:rPr>
          <w:rFonts w:eastAsia="Times New Roman" w:cstheme="minorHAnsi"/>
          <w:color w:val="000000"/>
          <w:sz w:val="24"/>
          <w:szCs w:val="24"/>
        </w:rPr>
        <w:t>months before termination date, provided that such termination shall not affect the completion of any program or activity underway at the time the notice of termination is given.</w:t>
      </w:r>
    </w:p>
    <w:p w14:paraId="495068BB" w14:textId="77777777" w:rsidR="00C659BE" w:rsidRPr="003C6515" w:rsidRDefault="0059629E" w:rsidP="003C6515">
      <w:pPr>
        <w:tabs>
          <w:tab w:val="left" w:pos="426"/>
          <w:tab w:val="left" w:pos="1276"/>
        </w:tabs>
        <w:spacing w:after="0"/>
        <w:ind w:left="567" w:hanging="567"/>
        <w:jc w:val="both"/>
        <w:rPr>
          <w:rFonts w:eastAsia="Times New Roman" w:cstheme="minorHAnsi"/>
          <w:sz w:val="24"/>
          <w:szCs w:val="24"/>
        </w:rPr>
      </w:pPr>
      <w:r w:rsidRPr="003C6515">
        <w:rPr>
          <w:rFonts w:eastAsia="Times New Roman" w:cstheme="minorHAnsi"/>
          <w:sz w:val="24"/>
          <w:szCs w:val="24"/>
        </w:rPr>
        <w:t xml:space="preserve">         </w:t>
      </w:r>
    </w:p>
    <w:p w14:paraId="4A061A62" w14:textId="0B56C1CE" w:rsidR="00C659BE" w:rsidRPr="003C6515" w:rsidRDefault="00C659BE" w:rsidP="003C6515">
      <w:pPr>
        <w:tabs>
          <w:tab w:val="left" w:pos="426"/>
          <w:tab w:val="left" w:pos="1276"/>
        </w:tabs>
        <w:spacing w:after="0"/>
        <w:ind w:left="567" w:hanging="567"/>
        <w:jc w:val="both"/>
        <w:rPr>
          <w:rFonts w:eastAsia="Times New Roman" w:cstheme="minorHAnsi"/>
          <w:sz w:val="24"/>
          <w:szCs w:val="24"/>
        </w:rPr>
      </w:pPr>
      <w:r w:rsidRPr="003C6515">
        <w:rPr>
          <w:rFonts w:eastAsia="Times New Roman" w:cstheme="minorHAnsi"/>
          <w:sz w:val="24"/>
          <w:szCs w:val="24"/>
        </w:rPr>
        <w:tab/>
      </w:r>
      <w:r w:rsidRPr="003C6515">
        <w:rPr>
          <w:rFonts w:eastAsia="Times New Roman" w:cstheme="minorHAnsi"/>
          <w:sz w:val="24"/>
          <w:szCs w:val="24"/>
        </w:rPr>
        <w:tab/>
      </w:r>
      <w:r w:rsidR="0070387A" w:rsidRPr="003C6515">
        <w:rPr>
          <w:rFonts w:eastAsia="Times New Roman" w:cstheme="minorHAnsi"/>
          <w:sz w:val="24"/>
          <w:szCs w:val="24"/>
        </w:rPr>
        <w:t xml:space="preserve">Except for this </w:t>
      </w:r>
      <w:r w:rsidR="004566A3" w:rsidRPr="003C6515">
        <w:rPr>
          <w:rFonts w:eastAsia="Times New Roman" w:cstheme="minorHAnsi"/>
          <w:sz w:val="24"/>
          <w:szCs w:val="24"/>
        </w:rPr>
        <w:t>Clause</w:t>
      </w:r>
      <w:r w:rsidR="0070387A" w:rsidRPr="003C6515">
        <w:rPr>
          <w:rFonts w:eastAsia="Times New Roman" w:cstheme="minorHAnsi"/>
          <w:sz w:val="24"/>
          <w:szCs w:val="24"/>
        </w:rPr>
        <w:t xml:space="preserve"> and </w:t>
      </w:r>
      <w:r w:rsidR="004566A3" w:rsidRPr="003C6515">
        <w:rPr>
          <w:rFonts w:eastAsia="Times New Roman" w:cstheme="minorHAnsi"/>
          <w:sz w:val="24"/>
          <w:szCs w:val="24"/>
        </w:rPr>
        <w:t>Clause</w:t>
      </w:r>
      <w:r w:rsidR="0070387A" w:rsidRPr="003C6515">
        <w:rPr>
          <w:rFonts w:eastAsia="Times New Roman" w:cstheme="minorHAnsi"/>
          <w:sz w:val="24"/>
          <w:szCs w:val="24"/>
        </w:rPr>
        <w:t xml:space="preserve"> </w:t>
      </w:r>
      <w:r w:rsidR="0059629E" w:rsidRPr="003C6515">
        <w:rPr>
          <w:rFonts w:eastAsia="Times New Roman" w:cstheme="minorHAnsi"/>
          <w:sz w:val="24"/>
          <w:szCs w:val="24"/>
        </w:rPr>
        <w:t>4</w:t>
      </w:r>
      <w:r w:rsidR="0070387A" w:rsidRPr="003C6515">
        <w:rPr>
          <w:rFonts w:eastAsia="Times New Roman" w:cstheme="minorHAnsi"/>
          <w:sz w:val="24"/>
          <w:szCs w:val="24"/>
        </w:rPr>
        <w:t xml:space="preserve"> to </w:t>
      </w:r>
      <w:r w:rsidR="0059629E" w:rsidRPr="003C6515">
        <w:rPr>
          <w:rFonts w:eastAsia="Times New Roman" w:cstheme="minorHAnsi"/>
          <w:sz w:val="24"/>
          <w:szCs w:val="24"/>
        </w:rPr>
        <w:t>5</w:t>
      </w:r>
      <w:r w:rsidR="0070387A" w:rsidRPr="003C6515">
        <w:rPr>
          <w:rFonts w:eastAsia="Times New Roman" w:cstheme="minorHAnsi"/>
          <w:sz w:val="24"/>
          <w:szCs w:val="24"/>
        </w:rPr>
        <w:t xml:space="preserve"> (inclusive) (the "binding sections") which shall be legally binding on the Parties, this MoU is not legally binding and the Parties acknowledge that this MoU does not place them under any obligation to enter into any subsequent agreement or arrangement. This MoU is designed to assist and inform the Parties' on-going discussions and, other than the binding sections, neither Party wishes for this MoU to give rise to any binding commitment or legal obligation. </w:t>
      </w:r>
    </w:p>
    <w:p w14:paraId="00530557" w14:textId="77777777" w:rsidR="00C659BE" w:rsidRPr="003C6515" w:rsidRDefault="00C659BE" w:rsidP="003C6515">
      <w:pPr>
        <w:tabs>
          <w:tab w:val="left" w:pos="426"/>
          <w:tab w:val="left" w:pos="1276"/>
        </w:tabs>
        <w:spacing w:after="0"/>
        <w:ind w:left="567" w:hanging="567"/>
        <w:jc w:val="both"/>
        <w:rPr>
          <w:rFonts w:eastAsia="Times New Roman" w:cstheme="minorHAnsi"/>
          <w:sz w:val="24"/>
          <w:szCs w:val="24"/>
        </w:rPr>
      </w:pPr>
    </w:p>
    <w:p w14:paraId="174852B8" w14:textId="77777777" w:rsidR="0013680F" w:rsidRPr="0013680F" w:rsidRDefault="0013680F" w:rsidP="0013680F">
      <w:pPr>
        <w:pStyle w:val="ListParagraph"/>
        <w:numPr>
          <w:ilvl w:val="1"/>
          <w:numId w:val="3"/>
        </w:numPr>
        <w:spacing w:after="0"/>
        <w:ind w:left="567" w:hanging="567"/>
        <w:jc w:val="both"/>
        <w:textAlignment w:val="baseline"/>
        <w:rPr>
          <w:rFonts w:eastAsia="Times New Roman" w:cstheme="minorHAnsi"/>
          <w:b/>
          <w:bCs/>
          <w:color w:val="000000"/>
          <w:sz w:val="24"/>
          <w:szCs w:val="24"/>
        </w:rPr>
      </w:pPr>
      <w:r w:rsidRPr="0013680F">
        <w:rPr>
          <w:rFonts w:eastAsia="Times New Roman" w:cstheme="minorHAnsi"/>
          <w:b/>
          <w:bCs/>
          <w:color w:val="000000"/>
          <w:sz w:val="24"/>
          <w:szCs w:val="24"/>
        </w:rPr>
        <w:t>APPLICABLE LAW</w:t>
      </w:r>
    </w:p>
    <w:p w14:paraId="5C67EA2B" w14:textId="22410184" w:rsidR="00B710A2" w:rsidRDefault="0013680F" w:rsidP="0013680F">
      <w:pPr>
        <w:pStyle w:val="ListParagraph"/>
        <w:spacing w:after="0"/>
        <w:ind w:left="567"/>
        <w:jc w:val="both"/>
        <w:textAlignment w:val="baseline"/>
        <w:rPr>
          <w:rFonts w:eastAsia="Times New Roman" w:cstheme="minorHAnsi"/>
          <w:color w:val="000000"/>
          <w:sz w:val="24"/>
          <w:szCs w:val="24"/>
        </w:rPr>
      </w:pPr>
      <w:r w:rsidRPr="0013680F">
        <w:rPr>
          <w:rFonts w:eastAsia="Times New Roman" w:cstheme="minorHAnsi"/>
          <w:color w:val="000000"/>
          <w:sz w:val="24"/>
          <w:szCs w:val="24"/>
        </w:rPr>
        <w:t>This Agreement shall be construed, interpreted, and governed by the laws of India.</w:t>
      </w:r>
    </w:p>
    <w:p w14:paraId="6411A839" w14:textId="77777777" w:rsidR="0013680F" w:rsidRPr="00B710A2" w:rsidRDefault="0013680F" w:rsidP="0013680F">
      <w:pPr>
        <w:pStyle w:val="ListParagraph"/>
        <w:spacing w:after="0"/>
        <w:ind w:left="567"/>
        <w:jc w:val="both"/>
        <w:textAlignment w:val="baseline"/>
        <w:rPr>
          <w:rFonts w:eastAsia="Times New Roman" w:cstheme="minorHAnsi"/>
          <w:color w:val="000000"/>
          <w:sz w:val="24"/>
          <w:szCs w:val="24"/>
        </w:rPr>
      </w:pPr>
    </w:p>
    <w:p w14:paraId="4F107CEC" w14:textId="757D2100" w:rsidR="00553A4C" w:rsidRPr="003C6515" w:rsidRDefault="00DE0815" w:rsidP="003C6515">
      <w:pPr>
        <w:pStyle w:val="ListParagraph"/>
        <w:numPr>
          <w:ilvl w:val="1"/>
          <w:numId w:val="3"/>
        </w:numPr>
        <w:spacing w:after="0"/>
        <w:ind w:left="567" w:hanging="567"/>
        <w:jc w:val="both"/>
        <w:textAlignment w:val="baseline"/>
        <w:rPr>
          <w:rFonts w:eastAsia="Times New Roman" w:cstheme="minorHAnsi"/>
          <w:color w:val="000000"/>
          <w:sz w:val="24"/>
          <w:szCs w:val="24"/>
        </w:rPr>
      </w:pPr>
      <w:r w:rsidRPr="003C6515">
        <w:rPr>
          <w:rFonts w:eastAsia="Times New Roman" w:cstheme="minorHAnsi"/>
          <w:b/>
          <w:bCs/>
          <w:color w:val="000000"/>
          <w:sz w:val="24"/>
          <w:szCs w:val="24"/>
        </w:rPr>
        <w:t>APPROVAL</w:t>
      </w:r>
    </w:p>
    <w:p w14:paraId="46953EEE" w14:textId="0359C75A" w:rsidR="00DE0815" w:rsidRPr="003C6515" w:rsidRDefault="00DE0815" w:rsidP="003C6515">
      <w:pPr>
        <w:ind w:left="567"/>
        <w:jc w:val="both"/>
        <w:rPr>
          <w:rFonts w:eastAsia="Times New Roman" w:cstheme="minorHAnsi"/>
          <w:color w:val="000000"/>
          <w:sz w:val="24"/>
          <w:szCs w:val="24"/>
        </w:rPr>
      </w:pPr>
      <w:r w:rsidRPr="003C6515">
        <w:rPr>
          <w:rFonts w:eastAsia="Times New Roman" w:cstheme="minorHAnsi"/>
          <w:color w:val="000000"/>
          <w:sz w:val="24"/>
          <w:szCs w:val="24"/>
        </w:rPr>
        <w:t xml:space="preserve">In </w:t>
      </w:r>
      <w:r w:rsidR="006E6DE0" w:rsidRPr="003C6515">
        <w:rPr>
          <w:rFonts w:eastAsia="Times New Roman" w:cstheme="minorHAnsi"/>
          <w:color w:val="000000"/>
          <w:sz w:val="24"/>
          <w:szCs w:val="24"/>
        </w:rPr>
        <w:t xml:space="preserve">MoU </w:t>
      </w:r>
      <w:r w:rsidRPr="003C6515">
        <w:rPr>
          <w:rFonts w:eastAsia="Times New Roman" w:cstheme="minorHAnsi"/>
          <w:color w:val="000000"/>
          <w:sz w:val="24"/>
          <w:szCs w:val="24"/>
        </w:rPr>
        <w:t>with the above terms of participation, the authorized representatives of the</w:t>
      </w:r>
      <w:r w:rsidRPr="003C6515">
        <w:rPr>
          <w:rFonts w:eastAsia="Times New Roman" w:cstheme="minorHAnsi"/>
          <w:b/>
          <w:bCs/>
          <w:color w:val="000000"/>
          <w:sz w:val="24"/>
          <w:szCs w:val="24"/>
        </w:rPr>
        <w:t xml:space="preserve"> </w:t>
      </w:r>
      <w:r w:rsidR="00D60022" w:rsidRPr="00D60022">
        <w:rPr>
          <w:rFonts w:eastAsia="Times New Roman" w:cstheme="minorHAnsi"/>
          <w:color w:val="000000"/>
          <w:sz w:val="24"/>
          <w:szCs w:val="24"/>
        </w:rPr>
        <w:t>IISc and</w:t>
      </w:r>
      <w:r w:rsidR="00D60022">
        <w:rPr>
          <w:rFonts w:eastAsia="Times New Roman" w:cstheme="minorHAnsi"/>
          <w:b/>
          <w:bCs/>
          <w:color w:val="000000"/>
          <w:sz w:val="24"/>
          <w:szCs w:val="24"/>
        </w:rPr>
        <w:t xml:space="preserve"> </w:t>
      </w:r>
      <w:r w:rsidR="00E429F8">
        <w:rPr>
          <w:rFonts w:eastAsia="Times New Roman" w:cstheme="minorHAnsi"/>
          <w:color w:val="000000"/>
          <w:sz w:val="24"/>
          <w:szCs w:val="24"/>
        </w:rPr>
        <w:t>……</w:t>
      </w:r>
      <w:r w:rsidRPr="003C6515">
        <w:rPr>
          <w:rFonts w:eastAsia="Times New Roman" w:cstheme="minorHAnsi"/>
          <w:color w:val="000000"/>
          <w:sz w:val="24"/>
          <w:szCs w:val="24"/>
        </w:rPr>
        <w:t xml:space="preserve"> hereby affix signatures.</w:t>
      </w:r>
    </w:p>
    <w:p w14:paraId="0DF85A8E" w14:textId="0BB6A4E3" w:rsidR="00C659BE" w:rsidRPr="003C6515" w:rsidRDefault="00C659BE" w:rsidP="003C6515">
      <w:pPr>
        <w:ind w:left="567"/>
        <w:jc w:val="both"/>
        <w:rPr>
          <w:rFonts w:eastAsia="Times New Roman" w:cstheme="minorHAnsi"/>
          <w:color w:val="000000"/>
          <w:sz w:val="24"/>
          <w:szCs w:val="24"/>
        </w:rPr>
      </w:pPr>
    </w:p>
    <w:p w14:paraId="78E0629A" w14:textId="77777777" w:rsidR="00C659BE" w:rsidRPr="003C6515" w:rsidRDefault="00C659BE" w:rsidP="003C6515">
      <w:pPr>
        <w:ind w:left="567"/>
        <w:jc w:val="both"/>
        <w:rPr>
          <w:rFonts w:eastAsia="Times New Roman" w:cstheme="minorHAnsi"/>
          <w:sz w:val="24"/>
          <w:szCs w:val="24"/>
        </w:rPr>
      </w:pPr>
    </w:p>
    <w:tbl>
      <w:tblPr>
        <w:tblpPr w:leftFromText="180" w:rightFromText="180" w:vertAnchor="text" w:tblpY="1"/>
        <w:tblOverlap w:val="never"/>
        <w:tblW w:w="9653" w:type="dxa"/>
        <w:tblCellMar>
          <w:top w:w="15" w:type="dxa"/>
          <w:left w:w="15" w:type="dxa"/>
          <w:bottom w:w="15" w:type="dxa"/>
          <w:right w:w="15" w:type="dxa"/>
        </w:tblCellMar>
        <w:tblLook w:val="04A0" w:firstRow="1" w:lastRow="0" w:firstColumn="1" w:lastColumn="0" w:noHBand="0" w:noVBand="1"/>
      </w:tblPr>
      <w:tblGrid>
        <w:gridCol w:w="4524"/>
        <w:gridCol w:w="5129"/>
      </w:tblGrid>
      <w:tr w:rsidR="00880B27" w:rsidRPr="003C6515" w14:paraId="0B5143E6" w14:textId="77777777" w:rsidTr="00880B27">
        <w:trPr>
          <w:trHeight w:val="793"/>
        </w:trPr>
        <w:tc>
          <w:tcPr>
            <w:tcW w:w="4524" w:type="dxa"/>
            <w:tcMar>
              <w:top w:w="0" w:type="dxa"/>
              <w:left w:w="108" w:type="dxa"/>
              <w:bottom w:w="0" w:type="dxa"/>
              <w:right w:w="108" w:type="dxa"/>
            </w:tcMar>
            <w:hideMark/>
          </w:tcPr>
          <w:p w14:paraId="08897D13" w14:textId="08975567" w:rsidR="00DE0815" w:rsidRPr="003C6515" w:rsidRDefault="00DB1A99" w:rsidP="003C6515">
            <w:pPr>
              <w:spacing w:after="0"/>
              <w:jc w:val="both"/>
              <w:rPr>
                <w:rFonts w:eastAsia="Times New Roman" w:cstheme="minorHAnsi"/>
                <w:sz w:val="24"/>
                <w:szCs w:val="24"/>
              </w:rPr>
            </w:pPr>
            <w:r w:rsidRPr="003C6515">
              <w:rPr>
                <w:rFonts w:eastAsia="Times New Roman" w:cstheme="minorHAnsi"/>
                <w:color w:val="000000"/>
                <w:sz w:val="24"/>
                <w:szCs w:val="24"/>
              </w:rPr>
              <w:t>For:</w:t>
            </w:r>
            <w:r w:rsidR="00DE0815" w:rsidRPr="003C6515">
              <w:rPr>
                <w:rFonts w:eastAsia="Times New Roman" w:cstheme="minorHAnsi"/>
                <w:b/>
                <w:bCs/>
                <w:color w:val="000000"/>
                <w:sz w:val="24"/>
                <w:szCs w:val="24"/>
              </w:rPr>
              <w:t> </w:t>
            </w:r>
            <w:r w:rsidR="009377ED" w:rsidRPr="003C6515">
              <w:rPr>
                <w:rFonts w:eastAsia="Times New Roman" w:cstheme="minorHAnsi"/>
                <w:b/>
                <w:bCs/>
                <w:color w:val="000000"/>
                <w:sz w:val="24"/>
                <w:szCs w:val="24"/>
              </w:rPr>
              <w:t>Indian Institute of Science</w:t>
            </w:r>
            <w:r w:rsidR="00DE0815" w:rsidRPr="003C6515">
              <w:rPr>
                <w:rFonts w:eastAsia="Times New Roman" w:cstheme="minorHAnsi"/>
                <w:b/>
                <w:bCs/>
                <w:color w:val="000000"/>
                <w:sz w:val="24"/>
                <w:szCs w:val="24"/>
              </w:rPr>
              <w:t xml:space="preserve">  </w:t>
            </w:r>
          </w:p>
        </w:tc>
        <w:tc>
          <w:tcPr>
            <w:tcW w:w="5129" w:type="dxa"/>
            <w:tcMar>
              <w:top w:w="0" w:type="dxa"/>
              <w:left w:w="108" w:type="dxa"/>
              <w:bottom w:w="0" w:type="dxa"/>
              <w:right w:w="108" w:type="dxa"/>
            </w:tcMar>
            <w:hideMark/>
          </w:tcPr>
          <w:p w14:paraId="374C75D5" w14:textId="61D2C61F" w:rsidR="00DE0815" w:rsidRPr="003C6515" w:rsidRDefault="00DE0815" w:rsidP="003C6515">
            <w:pPr>
              <w:spacing w:after="0"/>
              <w:rPr>
                <w:rFonts w:eastAsia="Times New Roman" w:cstheme="minorHAnsi"/>
                <w:sz w:val="24"/>
                <w:szCs w:val="24"/>
              </w:rPr>
            </w:pPr>
            <w:r w:rsidRPr="003C6515">
              <w:rPr>
                <w:rFonts w:eastAsia="Times New Roman" w:cstheme="minorHAnsi"/>
                <w:color w:val="000000"/>
                <w:sz w:val="24"/>
                <w:szCs w:val="24"/>
              </w:rPr>
              <w:t>For:</w:t>
            </w:r>
            <w:r w:rsidRPr="003C6515">
              <w:rPr>
                <w:rFonts w:eastAsia="Times New Roman" w:cstheme="minorHAnsi"/>
                <w:b/>
                <w:bCs/>
                <w:color w:val="000000"/>
                <w:sz w:val="24"/>
                <w:szCs w:val="24"/>
              </w:rPr>
              <w:t xml:space="preserve"> </w:t>
            </w:r>
            <w:r w:rsidR="00D60022" w:rsidRPr="00515FB5">
              <w:rPr>
                <w:rFonts w:eastAsia="Times New Roman" w:cstheme="minorHAnsi"/>
                <w:b/>
                <w:bCs/>
                <w:color w:val="000000"/>
                <w:sz w:val="24"/>
                <w:szCs w:val="24"/>
              </w:rPr>
              <w:t xml:space="preserve"> </w:t>
            </w:r>
          </w:p>
        </w:tc>
      </w:tr>
      <w:tr w:rsidR="00880B27" w:rsidRPr="003C6515" w14:paraId="7A28089B" w14:textId="77777777" w:rsidTr="00A01077">
        <w:trPr>
          <w:trHeight w:val="323"/>
        </w:trPr>
        <w:tc>
          <w:tcPr>
            <w:tcW w:w="4524" w:type="dxa"/>
            <w:tcMar>
              <w:top w:w="0" w:type="dxa"/>
              <w:left w:w="108" w:type="dxa"/>
              <w:bottom w:w="0" w:type="dxa"/>
              <w:right w:w="108" w:type="dxa"/>
            </w:tcMar>
          </w:tcPr>
          <w:p w14:paraId="34D8FCC0" w14:textId="77777777" w:rsidR="00880B27" w:rsidRPr="003C6515" w:rsidRDefault="00880B27" w:rsidP="003C6515">
            <w:pPr>
              <w:spacing w:after="0"/>
              <w:rPr>
                <w:rFonts w:eastAsia="Times New Roman" w:cstheme="minorHAnsi"/>
                <w:sz w:val="24"/>
                <w:szCs w:val="24"/>
              </w:rPr>
            </w:pPr>
          </w:p>
        </w:tc>
        <w:tc>
          <w:tcPr>
            <w:tcW w:w="5129" w:type="dxa"/>
            <w:tcMar>
              <w:top w:w="0" w:type="dxa"/>
              <w:left w:w="108" w:type="dxa"/>
              <w:bottom w:w="0" w:type="dxa"/>
              <w:right w:w="108" w:type="dxa"/>
            </w:tcMar>
          </w:tcPr>
          <w:p w14:paraId="20A8789E" w14:textId="77777777" w:rsidR="00880B27" w:rsidRPr="003C6515" w:rsidRDefault="00880B27" w:rsidP="003C6515">
            <w:pPr>
              <w:spacing w:after="0"/>
              <w:rPr>
                <w:rFonts w:eastAsia="Times New Roman" w:cstheme="minorHAnsi"/>
                <w:sz w:val="24"/>
                <w:szCs w:val="24"/>
              </w:rPr>
            </w:pPr>
          </w:p>
        </w:tc>
      </w:tr>
      <w:tr w:rsidR="00DB1A99" w:rsidRPr="003C6515" w14:paraId="53EC77A4" w14:textId="77777777" w:rsidTr="00880B27">
        <w:trPr>
          <w:trHeight w:val="772"/>
        </w:trPr>
        <w:tc>
          <w:tcPr>
            <w:tcW w:w="4524" w:type="dxa"/>
            <w:tcMar>
              <w:top w:w="0" w:type="dxa"/>
              <w:left w:w="108" w:type="dxa"/>
              <w:bottom w:w="0" w:type="dxa"/>
              <w:right w:w="108" w:type="dxa"/>
            </w:tcMar>
          </w:tcPr>
          <w:p w14:paraId="6CDF1FE3" w14:textId="77777777" w:rsidR="00880B27" w:rsidRPr="003C6515" w:rsidRDefault="00880B27" w:rsidP="003C6515">
            <w:pPr>
              <w:spacing w:after="0"/>
              <w:rPr>
                <w:rFonts w:eastAsia="Times New Roman" w:cstheme="minorHAnsi"/>
                <w:color w:val="000000"/>
                <w:sz w:val="24"/>
                <w:szCs w:val="24"/>
              </w:rPr>
            </w:pPr>
          </w:p>
          <w:p w14:paraId="46D731CA" w14:textId="77777777" w:rsidR="00DB1A99" w:rsidRPr="003C6515" w:rsidRDefault="00880B27" w:rsidP="003C6515">
            <w:pPr>
              <w:spacing w:after="0"/>
              <w:rPr>
                <w:rFonts w:eastAsia="Times New Roman" w:cstheme="minorHAnsi"/>
                <w:color w:val="000000"/>
                <w:sz w:val="24"/>
                <w:szCs w:val="24"/>
              </w:rPr>
            </w:pPr>
            <w:r w:rsidRPr="003C6515">
              <w:rPr>
                <w:rFonts w:eastAsia="Times New Roman" w:cstheme="minorHAnsi"/>
                <w:b/>
                <w:color w:val="000000"/>
                <w:sz w:val="24"/>
                <w:szCs w:val="24"/>
              </w:rPr>
              <w:t>Date:</w:t>
            </w:r>
            <w:r w:rsidR="00DB1A99" w:rsidRPr="003C6515">
              <w:rPr>
                <w:rFonts w:eastAsia="Times New Roman" w:cstheme="minorHAnsi"/>
                <w:color w:val="000000"/>
                <w:sz w:val="24"/>
                <w:szCs w:val="24"/>
              </w:rPr>
              <w:t>__________________________</w:t>
            </w:r>
          </w:p>
          <w:p w14:paraId="489DE2A1" w14:textId="77371472" w:rsidR="00880B27" w:rsidRPr="003C6515" w:rsidRDefault="00880B27" w:rsidP="003C6515">
            <w:pPr>
              <w:spacing w:after="0"/>
              <w:rPr>
                <w:rFonts w:eastAsia="Times New Roman" w:cstheme="minorHAnsi"/>
                <w:b/>
                <w:color w:val="000000"/>
                <w:sz w:val="24"/>
                <w:szCs w:val="24"/>
              </w:rPr>
            </w:pPr>
          </w:p>
          <w:p w14:paraId="350C0CDB" w14:textId="77777777" w:rsidR="00C659BE" w:rsidRPr="003C6515" w:rsidRDefault="00C659BE" w:rsidP="003C6515">
            <w:pPr>
              <w:spacing w:after="0"/>
              <w:rPr>
                <w:rFonts w:eastAsia="Times New Roman" w:cstheme="minorHAnsi"/>
                <w:b/>
                <w:color w:val="000000"/>
                <w:sz w:val="24"/>
                <w:szCs w:val="24"/>
              </w:rPr>
            </w:pPr>
          </w:p>
          <w:p w14:paraId="6C0C28EE" w14:textId="77777777" w:rsidR="00880B27" w:rsidRPr="003C6515" w:rsidRDefault="00880B27" w:rsidP="003C6515">
            <w:pPr>
              <w:spacing w:after="0"/>
              <w:rPr>
                <w:rFonts w:eastAsia="Times New Roman" w:cstheme="minorHAnsi"/>
                <w:b/>
                <w:color w:val="000000"/>
                <w:sz w:val="24"/>
                <w:szCs w:val="24"/>
              </w:rPr>
            </w:pPr>
          </w:p>
        </w:tc>
        <w:tc>
          <w:tcPr>
            <w:tcW w:w="5129" w:type="dxa"/>
            <w:tcMar>
              <w:top w:w="0" w:type="dxa"/>
              <w:left w:w="108" w:type="dxa"/>
              <w:bottom w:w="0" w:type="dxa"/>
              <w:right w:w="108" w:type="dxa"/>
            </w:tcMar>
          </w:tcPr>
          <w:p w14:paraId="298B28A0" w14:textId="77777777" w:rsidR="00880B27" w:rsidRPr="003C6515" w:rsidRDefault="00880B27" w:rsidP="003C6515">
            <w:pPr>
              <w:spacing w:after="0"/>
              <w:rPr>
                <w:rFonts w:eastAsia="Times New Roman" w:cstheme="minorHAnsi"/>
                <w:color w:val="000000"/>
                <w:sz w:val="24"/>
                <w:szCs w:val="24"/>
              </w:rPr>
            </w:pPr>
          </w:p>
          <w:p w14:paraId="5AA246D5" w14:textId="77777777" w:rsidR="00DB1A99" w:rsidRPr="003C6515" w:rsidRDefault="00880B27" w:rsidP="003C6515">
            <w:pPr>
              <w:spacing w:after="0"/>
              <w:rPr>
                <w:rFonts w:eastAsia="Times New Roman" w:cstheme="minorHAnsi"/>
                <w:sz w:val="24"/>
                <w:szCs w:val="24"/>
              </w:rPr>
            </w:pPr>
            <w:r w:rsidRPr="003C6515">
              <w:rPr>
                <w:rFonts w:eastAsia="Times New Roman" w:cstheme="minorHAnsi"/>
                <w:b/>
                <w:bCs/>
                <w:color w:val="000000"/>
                <w:sz w:val="24"/>
                <w:szCs w:val="24"/>
              </w:rPr>
              <w:t>Date:</w:t>
            </w:r>
            <w:r w:rsidR="00DB1A99" w:rsidRPr="003C6515">
              <w:rPr>
                <w:rFonts w:eastAsia="Times New Roman" w:cstheme="minorHAnsi"/>
                <w:color w:val="000000"/>
                <w:sz w:val="24"/>
                <w:szCs w:val="24"/>
              </w:rPr>
              <w:t>__________________________</w:t>
            </w:r>
          </w:p>
          <w:p w14:paraId="1E8448E0" w14:textId="77777777" w:rsidR="00DB1A99" w:rsidRPr="003C6515" w:rsidRDefault="00DB1A99" w:rsidP="003C6515">
            <w:pPr>
              <w:spacing w:after="0"/>
              <w:rPr>
                <w:rFonts w:eastAsia="Times New Roman" w:cstheme="minorHAnsi"/>
                <w:color w:val="000000"/>
                <w:sz w:val="24"/>
                <w:szCs w:val="24"/>
              </w:rPr>
            </w:pPr>
          </w:p>
        </w:tc>
      </w:tr>
    </w:tbl>
    <w:p w14:paraId="4714864B" w14:textId="77777777" w:rsidR="00DE0815" w:rsidRPr="003C6515" w:rsidRDefault="00DE0815" w:rsidP="003C6515">
      <w:pPr>
        <w:spacing w:after="0"/>
        <w:jc w:val="both"/>
        <w:rPr>
          <w:rFonts w:eastAsia="Times New Roman" w:cstheme="minorHAnsi"/>
          <w:sz w:val="24"/>
          <w:szCs w:val="24"/>
        </w:rPr>
      </w:pPr>
      <w:r w:rsidRPr="003C6515">
        <w:rPr>
          <w:rFonts w:eastAsia="Times New Roman" w:cstheme="minorHAnsi"/>
          <w:color w:val="000000"/>
          <w:sz w:val="24"/>
          <w:szCs w:val="24"/>
        </w:rPr>
        <w:tab/>
      </w:r>
      <w:r w:rsidRPr="003C6515">
        <w:rPr>
          <w:rFonts w:eastAsia="Times New Roman" w:cstheme="minorHAnsi"/>
          <w:color w:val="000000"/>
          <w:sz w:val="24"/>
          <w:szCs w:val="24"/>
        </w:rPr>
        <w:tab/>
      </w:r>
    </w:p>
    <w:p w14:paraId="7970C90E" w14:textId="77777777" w:rsidR="00DE0815" w:rsidRPr="003C6515" w:rsidRDefault="00DE0815" w:rsidP="003C6515">
      <w:pPr>
        <w:spacing w:after="0"/>
        <w:jc w:val="both"/>
        <w:rPr>
          <w:rFonts w:eastAsia="Times New Roman" w:cstheme="minorHAnsi"/>
          <w:sz w:val="24"/>
          <w:szCs w:val="24"/>
        </w:rPr>
      </w:pPr>
      <w:r w:rsidRPr="003C6515">
        <w:rPr>
          <w:rFonts w:eastAsia="Times New Roman" w:cstheme="minorHAnsi"/>
          <w:b/>
          <w:bCs/>
          <w:color w:val="000000"/>
          <w:sz w:val="24"/>
          <w:szCs w:val="24"/>
        </w:rPr>
        <w:tab/>
      </w:r>
      <w:r w:rsidRPr="003C6515">
        <w:rPr>
          <w:rFonts w:eastAsia="Times New Roman" w:cstheme="minorHAnsi"/>
          <w:b/>
          <w:bCs/>
          <w:color w:val="000000"/>
          <w:sz w:val="24"/>
          <w:szCs w:val="24"/>
        </w:rPr>
        <w:tab/>
      </w:r>
      <w:r w:rsidRPr="003C6515">
        <w:rPr>
          <w:rFonts w:eastAsia="Times New Roman" w:cstheme="minorHAnsi"/>
          <w:b/>
          <w:bCs/>
          <w:color w:val="000000"/>
          <w:sz w:val="24"/>
          <w:szCs w:val="24"/>
        </w:rPr>
        <w:tab/>
      </w:r>
      <w:r w:rsidRPr="003C6515">
        <w:rPr>
          <w:rFonts w:eastAsia="Times New Roman" w:cstheme="minorHAnsi"/>
          <w:b/>
          <w:bCs/>
          <w:color w:val="000000"/>
          <w:sz w:val="24"/>
          <w:szCs w:val="24"/>
        </w:rPr>
        <w:tab/>
      </w:r>
      <w:r w:rsidRPr="003C6515">
        <w:rPr>
          <w:rFonts w:eastAsia="Times New Roman" w:cstheme="minorHAnsi"/>
          <w:b/>
          <w:bCs/>
          <w:color w:val="000000"/>
          <w:sz w:val="24"/>
          <w:szCs w:val="24"/>
        </w:rPr>
        <w:tab/>
      </w:r>
      <w:r w:rsidRPr="003C6515">
        <w:rPr>
          <w:rFonts w:eastAsia="Times New Roman" w:cstheme="minorHAnsi"/>
          <w:b/>
          <w:bCs/>
          <w:color w:val="000000"/>
          <w:sz w:val="24"/>
          <w:szCs w:val="24"/>
        </w:rPr>
        <w:tab/>
      </w:r>
      <w:r w:rsidR="00553A4C" w:rsidRPr="003C6515">
        <w:rPr>
          <w:rFonts w:eastAsia="Times New Roman" w:cstheme="minorHAnsi"/>
          <w:b/>
          <w:bCs/>
          <w:color w:val="000000"/>
          <w:sz w:val="24"/>
          <w:szCs w:val="24"/>
        </w:rPr>
        <w:t xml:space="preserve">      </w:t>
      </w:r>
    </w:p>
    <w:p w14:paraId="76DE07CF" w14:textId="77777777" w:rsidR="00452AA7" w:rsidRPr="003C6515" w:rsidRDefault="00452AA7" w:rsidP="003C6515">
      <w:pPr>
        <w:rPr>
          <w:rFonts w:cstheme="minorHAnsi"/>
          <w:sz w:val="24"/>
          <w:szCs w:val="24"/>
        </w:rPr>
      </w:pPr>
    </w:p>
    <w:sectPr w:rsidR="00452AA7" w:rsidRPr="003C6515" w:rsidSect="00BF24B4">
      <w:footerReference w:type="even" r:id="rId11"/>
      <w:footerReference w:type="default" r:id="rId12"/>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itra Legal" w:date="2025-03-15T17:53:00Z" w:initials="CK">
    <w:p w14:paraId="569CAA55" w14:textId="72611FFA" w:rsidR="002E29C8" w:rsidRDefault="002E29C8">
      <w:pPr>
        <w:pStyle w:val="CommentText"/>
      </w:pPr>
      <w:r>
        <w:rPr>
          <w:rStyle w:val="CommentReference"/>
        </w:rPr>
        <w:annotationRef/>
      </w:r>
      <w:r>
        <w:t xml:space="preserve">Kindly review this entire clause and </w:t>
      </w:r>
      <w:r w:rsidR="006C335D">
        <w:t>feel free to modify as per the current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9CAA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B84D7F" w16cex:dateUtc="2025-03-15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9CAA55" w16cid:durableId="79B84D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D1DA" w14:textId="77777777" w:rsidR="008B0EF3" w:rsidRDefault="008B0EF3" w:rsidP="00F52048">
      <w:pPr>
        <w:spacing w:after="0" w:line="240" w:lineRule="auto"/>
      </w:pPr>
      <w:r>
        <w:separator/>
      </w:r>
    </w:p>
  </w:endnote>
  <w:endnote w:type="continuationSeparator" w:id="0">
    <w:p w14:paraId="389908FD" w14:textId="77777777" w:rsidR="008B0EF3" w:rsidRDefault="008B0EF3" w:rsidP="00F5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342430"/>
      <w:docPartObj>
        <w:docPartGallery w:val="Page Numbers (Bottom of Page)"/>
        <w:docPartUnique/>
      </w:docPartObj>
    </w:sdtPr>
    <w:sdtContent>
      <w:p w14:paraId="1B394815" w14:textId="30D324D0" w:rsidR="007E0B9F" w:rsidRDefault="007E0B9F" w:rsidP="00370A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26528A" w14:textId="77777777" w:rsidR="007E0B9F" w:rsidRDefault="007E0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584754"/>
      <w:docPartObj>
        <w:docPartGallery w:val="Page Numbers (Bottom of Page)"/>
        <w:docPartUnique/>
      </w:docPartObj>
    </w:sdtPr>
    <w:sdtContent>
      <w:sdt>
        <w:sdtPr>
          <w:id w:val="-1769616900"/>
          <w:docPartObj>
            <w:docPartGallery w:val="Page Numbers (Top of Page)"/>
            <w:docPartUnique/>
          </w:docPartObj>
        </w:sdtPr>
        <w:sdtContent>
          <w:p w14:paraId="2E272F64" w14:textId="5045B57C" w:rsidR="007E0B9F" w:rsidRDefault="007E0B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FC9560" w14:textId="77777777" w:rsidR="007E0B9F" w:rsidRDefault="007E0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A339" w14:textId="77777777" w:rsidR="008B0EF3" w:rsidRDefault="008B0EF3" w:rsidP="00F52048">
      <w:pPr>
        <w:spacing w:after="0" w:line="240" w:lineRule="auto"/>
      </w:pPr>
      <w:r>
        <w:separator/>
      </w:r>
    </w:p>
  </w:footnote>
  <w:footnote w:type="continuationSeparator" w:id="0">
    <w:p w14:paraId="5CF71229" w14:textId="77777777" w:rsidR="008B0EF3" w:rsidRDefault="008B0EF3" w:rsidP="00F52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76E"/>
    <w:multiLevelType w:val="multilevel"/>
    <w:tmpl w:val="1D0EFFAE"/>
    <w:lvl w:ilvl="0">
      <w:start w:val="6"/>
      <w:numFmt w:val="decimal"/>
      <w:lvlText w:val="%1"/>
      <w:lvlJc w:val="left"/>
      <w:pPr>
        <w:ind w:left="360" w:hanging="360"/>
      </w:pPr>
      <w:rPr>
        <w:rFonts w:hint="default"/>
      </w:rPr>
    </w:lvl>
    <w:lvl w:ilvl="1">
      <w:start w:val="3"/>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040" w:hanging="1440"/>
      </w:pPr>
      <w:rPr>
        <w:rFonts w:hint="default"/>
      </w:rPr>
    </w:lvl>
  </w:abstractNum>
  <w:abstractNum w:abstractNumId="1" w15:restartNumberingAfterBreak="0">
    <w:nsid w:val="07A920E1"/>
    <w:multiLevelType w:val="hybridMultilevel"/>
    <w:tmpl w:val="E966B40E"/>
    <w:lvl w:ilvl="0" w:tplc="AF864F1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396861"/>
    <w:multiLevelType w:val="multilevel"/>
    <w:tmpl w:val="3F867F14"/>
    <w:lvl w:ilvl="0">
      <w:start w:val="1"/>
      <w:numFmt w:val="decimal"/>
      <w:lvlText w:val="%1."/>
      <w:lvlJc w:val="left"/>
      <w:pPr>
        <w:tabs>
          <w:tab w:val="num" w:pos="720"/>
        </w:tabs>
        <w:ind w:left="720" w:hanging="360"/>
      </w:pPr>
    </w:lvl>
    <w:lvl w:ilvl="1">
      <w:start w:val="6"/>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05088"/>
    <w:multiLevelType w:val="multilevel"/>
    <w:tmpl w:val="7CCAC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705A0"/>
    <w:multiLevelType w:val="multilevel"/>
    <w:tmpl w:val="053C1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83029"/>
    <w:multiLevelType w:val="multilevel"/>
    <w:tmpl w:val="C4EE6C1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1D51B56"/>
    <w:multiLevelType w:val="hybridMultilevel"/>
    <w:tmpl w:val="C4A0D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9560A"/>
    <w:multiLevelType w:val="multilevel"/>
    <w:tmpl w:val="4A6ECFC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F87023"/>
    <w:multiLevelType w:val="hybridMultilevel"/>
    <w:tmpl w:val="D252140A"/>
    <w:lvl w:ilvl="0" w:tplc="19461130">
      <w:start w:val="3"/>
      <w:numFmt w:val="decimal"/>
      <w:lvlText w:val="%1.1"/>
      <w:lvlJc w:val="left"/>
      <w:pPr>
        <w:ind w:left="144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A2180A"/>
    <w:multiLevelType w:val="hybridMultilevel"/>
    <w:tmpl w:val="1FDA2EE2"/>
    <w:lvl w:ilvl="0" w:tplc="E126EAFC">
      <w:start w:val="6"/>
      <w:numFmt w:val="decimal"/>
      <w:lvlText w:val="%1.1"/>
      <w:lvlJc w:val="left"/>
      <w:pPr>
        <w:ind w:left="1440" w:hanging="360"/>
      </w:pPr>
      <w:rPr>
        <w:rFonts w:hint="default"/>
      </w:rPr>
    </w:lvl>
    <w:lvl w:ilvl="1" w:tplc="C9C8A362">
      <w:start w:val="6"/>
      <w:numFmt w:val="decimal"/>
      <w:lvlText w:val="%2.1"/>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476EFB"/>
    <w:multiLevelType w:val="hybridMultilevel"/>
    <w:tmpl w:val="DC0430E0"/>
    <w:lvl w:ilvl="0" w:tplc="5DD04F6A">
      <w:start w:val="4"/>
      <w:numFmt w:val="lowerLetter"/>
      <w:lvlText w:val="%1."/>
      <w:lvlJc w:val="left"/>
      <w:pPr>
        <w:tabs>
          <w:tab w:val="num" w:pos="1211"/>
        </w:tabs>
        <w:ind w:left="1211" w:hanging="360"/>
      </w:pPr>
    </w:lvl>
    <w:lvl w:ilvl="1" w:tplc="0B10AC70" w:tentative="1">
      <w:start w:val="1"/>
      <w:numFmt w:val="decimal"/>
      <w:lvlText w:val="%2."/>
      <w:lvlJc w:val="left"/>
      <w:pPr>
        <w:tabs>
          <w:tab w:val="num" w:pos="1931"/>
        </w:tabs>
        <w:ind w:left="1931" w:hanging="360"/>
      </w:pPr>
    </w:lvl>
    <w:lvl w:ilvl="2" w:tplc="C27CB5B8" w:tentative="1">
      <w:start w:val="1"/>
      <w:numFmt w:val="decimal"/>
      <w:lvlText w:val="%3."/>
      <w:lvlJc w:val="left"/>
      <w:pPr>
        <w:tabs>
          <w:tab w:val="num" w:pos="2651"/>
        </w:tabs>
        <w:ind w:left="2651" w:hanging="360"/>
      </w:pPr>
    </w:lvl>
    <w:lvl w:ilvl="3" w:tplc="0656734E" w:tentative="1">
      <w:start w:val="1"/>
      <w:numFmt w:val="decimal"/>
      <w:lvlText w:val="%4."/>
      <w:lvlJc w:val="left"/>
      <w:pPr>
        <w:tabs>
          <w:tab w:val="num" w:pos="3371"/>
        </w:tabs>
        <w:ind w:left="3371" w:hanging="360"/>
      </w:pPr>
    </w:lvl>
    <w:lvl w:ilvl="4" w:tplc="000418C8" w:tentative="1">
      <w:start w:val="1"/>
      <w:numFmt w:val="decimal"/>
      <w:lvlText w:val="%5."/>
      <w:lvlJc w:val="left"/>
      <w:pPr>
        <w:tabs>
          <w:tab w:val="num" w:pos="4091"/>
        </w:tabs>
        <w:ind w:left="4091" w:hanging="360"/>
      </w:pPr>
    </w:lvl>
    <w:lvl w:ilvl="5" w:tplc="22FA1A6A" w:tentative="1">
      <w:start w:val="1"/>
      <w:numFmt w:val="decimal"/>
      <w:lvlText w:val="%6."/>
      <w:lvlJc w:val="left"/>
      <w:pPr>
        <w:tabs>
          <w:tab w:val="num" w:pos="4811"/>
        </w:tabs>
        <w:ind w:left="4811" w:hanging="360"/>
      </w:pPr>
    </w:lvl>
    <w:lvl w:ilvl="6" w:tplc="BB0C6198" w:tentative="1">
      <w:start w:val="1"/>
      <w:numFmt w:val="decimal"/>
      <w:lvlText w:val="%7."/>
      <w:lvlJc w:val="left"/>
      <w:pPr>
        <w:tabs>
          <w:tab w:val="num" w:pos="5531"/>
        </w:tabs>
        <w:ind w:left="5531" w:hanging="360"/>
      </w:pPr>
    </w:lvl>
    <w:lvl w:ilvl="7" w:tplc="7742A430" w:tentative="1">
      <w:start w:val="1"/>
      <w:numFmt w:val="decimal"/>
      <w:lvlText w:val="%8."/>
      <w:lvlJc w:val="left"/>
      <w:pPr>
        <w:tabs>
          <w:tab w:val="num" w:pos="6251"/>
        </w:tabs>
        <w:ind w:left="6251" w:hanging="360"/>
      </w:pPr>
    </w:lvl>
    <w:lvl w:ilvl="8" w:tplc="30D6F040" w:tentative="1">
      <w:start w:val="1"/>
      <w:numFmt w:val="decimal"/>
      <w:lvlText w:val="%9."/>
      <w:lvlJc w:val="left"/>
      <w:pPr>
        <w:tabs>
          <w:tab w:val="num" w:pos="6971"/>
        </w:tabs>
        <w:ind w:left="6971" w:hanging="360"/>
      </w:pPr>
    </w:lvl>
  </w:abstractNum>
  <w:abstractNum w:abstractNumId="11" w15:restartNumberingAfterBreak="0">
    <w:nsid w:val="3768610C"/>
    <w:multiLevelType w:val="multilevel"/>
    <w:tmpl w:val="C4AA414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70433B5"/>
    <w:multiLevelType w:val="hybridMultilevel"/>
    <w:tmpl w:val="E126F600"/>
    <w:lvl w:ilvl="0" w:tplc="C9C8A362">
      <w:start w:val="6"/>
      <w:numFmt w:val="decimal"/>
      <w:lvlText w:val="%1.1"/>
      <w:lvlJc w:val="left"/>
      <w:pPr>
        <w:ind w:left="1495" w:hanging="360"/>
      </w:pPr>
      <w:rPr>
        <w:rFonts w:hint="default"/>
      </w:rPr>
    </w:lvl>
    <w:lvl w:ilvl="1" w:tplc="40090019" w:tentative="1">
      <w:start w:val="1"/>
      <w:numFmt w:val="lowerLetter"/>
      <w:lvlText w:val="%2."/>
      <w:lvlJc w:val="left"/>
      <w:pPr>
        <w:ind w:left="1495" w:hanging="360"/>
      </w:pPr>
    </w:lvl>
    <w:lvl w:ilvl="2" w:tplc="4009001B" w:tentative="1">
      <w:start w:val="1"/>
      <w:numFmt w:val="lowerRoman"/>
      <w:lvlText w:val="%3."/>
      <w:lvlJc w:val="right"/>
      <w:pPr>
        <w:ind w:left="2215" w:hanging="180"/>
      </w:pPr>
    </w:lvl>
    <w:lvl w:ilvl="3" w:tplc="4009000F" w:tentative="1">
      <w:start w:val="1"/>
      <w:numFmt w:val="decimal"/>
      <w:lvlText w:val="%4."/>
      <w:lvlJc w:val="left"/>
      <w:pPr>
        <w:ind w:left="2935" w:hanging="360"/>
      </w:pPr>
    </w:lvl>
    <w:lvl w:ilvl="4" w:tplc="40090019" w:tentative="1">
      <w:start w:val="1"/>
      <w:numFmt w:val="lowerLetter"/>
      <w:lvlText w:val="%5."/>
      <w:lvlJc w:val="left"/>
      <w:pPr>
        <w:ind w:left="3655" w:hanging="360"/>
      </w:pPr>
    </w:lvl>
    <w:lvl w:ilvl="5" w:tplc="4009001B" w:tentative="1">
      <w:start w:val="1"/>
      <w:numFmt w:val="lowerRoman"/>
      <w:lvlText w:val="%6."/>
      <w:lvlJc w:val="right"/>
      <w:pPr>
        <w:ind w:left="4375" w:hanging="180"/>
      </w:pPr>
    </w:lvl>
    <w:lvl w:ilvl="6" w:tplc="4009000F" w:tentative="1">
      <w:start w:val="1"/>
      <w:numFmt w:val="decimal"/>
      <w:lvlText w:val="%7."/>
      <w:lvlJc w:val="left"/>
      <w:pPr>
        <w:ind w:left="5095" w:hanging="360"/>
      </w:pPr>
    </w:lvl>
    <w:lvl w:ilvl="7" w:tplc="40090019" w:tentative="1">
      <w:start w:val="1"/>
      <w:numFmt w:val="lowerLetter"/>
      <w:lvlText w:val="%8."/>
      <w:lvlJc w:val="left"/>
      <w:pPr>
        <w:ind w:left="5815" w:hanging="360"/>
      </w:pPr>
    </w:lvl>
    <w:lvl w:ilvl="8" w:tplc="4009001B" w:tentative="1">
      <w:start w:val="1"/>
      <w:numFmt w:val="lowerRoman"/>
      <w:lvlText w:val="%9."/>
      <w:lvlJc w:val="right"/>
      <w:pPr>
        <w:ind w:left="6535" w:hanging="180"/>
      </w:pPr>
    </w:lvl>
  </w:abstractNum>
  <w:abstractNum w:abstractNumId="13" w15:restartNumberingAfterBreak="0">
    <w:nsid w:val="58306E49"/>
    <w:multiLevelType w:val="multilevel"/>
    <w:tmpl w:val="D8A2799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C35BF1"/>
    <w:multiLevelType w:val="multilevel"/>
    <w:tmpl w:val="D7C8A7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530BA5"/>
    <w:multiLevelType w:val="multilevel"/>
    <w:tmpl w:val="ECE23CB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6082880">
    <w:abstractNumId w:val="13"/>
  </w:num>
  <w:num w:numId="2" w16cid:durableId="345061805">
    <w:abstractNumId w:val="4"/>
    <w:lvlOverride w:ilvl="0">
      <w:lvl w:ilvl="0">
        <w:numFmt w:val="decimal"/>
        <w:lvlText w:val="%1."/>
        <w:lvlJc w:val="left"/>
      </w:lvl>
    </w:lvlOverride>
  </w:num>
  <w:num w:numId="3" w16cid:durableId="1719167277">
    <w:abstractNumId w:val="2"/>
    <w:lvlOverride w:ilvl="0">
      <w:lvl w:ilvl="0">
        <w:numFmt w:val="lowerLetter"/>
        <w:lvlText w:val="%1."/>
        <w:lvlJc w:val="left"/>
      </w:lvl>
    </w:lvlOverride>
  </w:num>
  <w:num w:numId="4" w16cid:durableId="756252318">
    <w:abstractNumId w:val="10"/>
  </w:num>
  <w:num w:numId="5" w16cid:durableId="1506480917">
    <w:abstractNumId w:val="10"/>
    <w:lvlOverride w:ilvl="0">
      <w:lvl w:ilvl="0" w:tplc="5DD04F6A">
        <w:numFmt w:val="lowerLetter"/>
        <w:lvlText w:val="%1."/>
        <w:lvlJc w:val="left"/>
      </w:lvl>
    </w:lvlOverride>
  </w:num>
  <w:num w:numId="6" w16cid:durableId="517818730">
    <w:abstractNumId w:val="10"/>
    <w:lvlOverride w:ilvl="0">
      <w:lvl w:ilvl="0" w:tplc="5DD04F6A">
        <w:numFmt w:val="lowerLetter"/>
        <w:lvlText w:val="%1."/>
        <w:lvlJc w:val="left"/>
      </w:lvl>
    </w:lvlOverride>
  </w:num>
  <w:num w:numId="7" w16cid:durableId="1504317567">
    <w:abstractNumId w:val="10"/>
    <w:lvlOverride w:ilvl="0">
      <w:lvl w:ilvl="0" w:tplc="5DD04F6A">
        <w:numFmt w:val="lowerLetter"/>
        <w:lvlText w:val="%1."/>
        <w:lvlJc w:val="left"/>
      </w:lvl>
    </w:lvlOverride>
  </w:num>
  <w:num w:numId="8" w16cid:durableId="1660382499">
    <w:abstractNumId w:val="10"/>
    <w:lvlOverride w:ilvl="0">
      <w:lvl w:ilvl="0" w:tplc="5DD04F6A">
        <w:numFmt w:val="lowerLetter"/>
        <w:lvlText w:val="%1."/>
        <w:lvlJc w:val="left"/>
      </w:lvl>
    </w:lvlOverride>
  </w:num>
  <w:num w:numId="9" w16cid:durableId="1836606377">
    <w:abstractNumId w:val="7"/>
    <w:lvlOverride w:ilvl="0">
      <w:lvl w:ilvl="0">
        <w:numFmt w:val="decimal"/>
        <w:lvlText w:val="%1."/>
        <w:lvlJc w:val="left"/>
        <w:rPr>
          <w:b/>
          <w:bCs/>
        </w:rPr>
      </w:lvl>
    </w:lvlOverride>
  </w:num>
  <w:num w:numId="10" w16cid:durableId="1736005599">
    <w:abstractNumId w:val="7"/>
    <w:lvlOverride w:ilvl="0">
      <w:lvl w:ilvl="0">
        <w:numFmt w:val="decimal"/>
        <w:lvlText w:val="%1."/>
        <w:lvlJc w:val="left"/>
        <w:rPr>
          <w:b/>
          <w:bCs/>
          <w:color w:val="auto"/>
        </w:rPr>
      </w:lvl>
    </w:lvlOverride>
  </w:num>
  <w:num w:numId="11" w16cid:durableId="1651326664">
    <w:abstractNumId w:val="3"/>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2" w16cid:durableId="1637102690">
    <w:abstractNumId w:val="15"/>
    <w:lvlOverride w:ilvl="0">
      <w:lvl w:ilvl="0">
        <w:numFmt w:val="decimal"/>
        <w:lvlText w:val="%1."/>
        <w:lvlJc w:val="left"/>
      </w:lvl>
    </w:lvlOverride>
  </w:num>
  <w:num w:numId="13" w16cid:durableId="667095882">
    <w:abstractNumId w:val="15"/>
    <w:lvlOverride w:ilvl="0">
      <w:lvl w:ilvl="0">
        <w:numFmt w:val="decimal"/>
        <w:lvlText w:val="%1."/>
        <w:lvlJc w:val="left"/>
      </w:lvl>
    </w:lvlOverride>
  </w:num>
  <w:num w:numId="14" w16cid:durableId="704599472">
    <w:abstractNumId w:val="14"/>
    <w:lvlOverride w:ilvl="0">
      <w:lvl w:ilvl="0">
        <w:numFmt w:val="decimal"/>
        <w:lvlText w:val="%1."/>
        <w:lvlJc w:val="left"/>
      </w:lvl>
    </w:lvlOverride>
  </w:num>
  <w:num w:numId="15" w16cid:durableId="48110713">
    <w:abstractNumId w:val="9"/>
  </w:num>
  <w:num w:numId="16" w16cid:durableId="1435058292">
    <w:abstractNumId w:val="12"/>
  </w:num>
  <w:num w:numId="17" w16cid:durableId="2003655514">
    <w:abstractNumId w:val="0"/>
  </w:num>
  <w:num w:numId="18" w16cid:durableId="370613467">
    <w:abstractNumId w:val="8"/>
  </w:num>
  <w:num w:numId="19" w16cid:durableId="40137511">
    <w:abstractNumId w:val="5"/>
  </w:num>
  <w:num w:numId="20" w16cid:durableId="201287580">
    <w:abstractNumId w:val="1"/>
  </w:num>
  <w:num w:numId="21" w16cid:durableId="1920479213">
    <w:abstractNumId w:val="6"/>
  </w:num>
  <w:num w:numId="22" w16cid:durableId="13953492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itra Legal">
    <w15:presenceInfo w15:providerId="None" w15:userId="Chaitra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15"/>
    <w:rsid w:val="000112E7"/>
    <w:rsid w:val="0006120C"/>
    <w:rsid w:val="001108F7"/>
    <w:rsid w:val="001221E4"/>
    <w:rsid w:val="00126555"/>
    <w:rsid w:val="0013680F"/>
    <w:rsid w:val="00173A97"/>
    <w:rsid w:val="001868D2"/>
    <w:rsid w:val="0019093F"/>
    <w:rsid w:val="00196849"/>
    <w:rsid w:val="001E5868"/>
    <w:rsid w:val="001F6674"/>
    <w:rsid w:val="00207FD7"/>
    <w:rsid w:val="00234F46"/>
    <w:rsid w:val="00237DE7"/>
    <w:rsid w:val="00262875"/>
    <w:rsid w:val="002C563A"/>
    <w:rsid w:val="002E29C8"/>
    <w:rsid w:val="00315EE8"/>
    <w:rsid w:val="00370A9A"/>
    <w:rsid w:val="00374575"/>
    <w:rsid w:val="003856DC"/>
    <w:rsid w:val="003C6515"/>
    <w:rsid w:val="00452AA7"/>
    <w:rsid w:val="004566A3"/>
    <w:rsid w:val="00487ACB"/>
    <w:rsid w:val="0049524B"/>
    <w:rsid w:val="004C4D16"/>
    <w:rsid w:val="004E1335"/>
    <w:rsid w:val="00515FB5"/>
    <w:rsid w:val="00553A4C"/>
    <w:rsid w:val="00571A63"/>
    <w:rsid w:val="005820A4"/>
    <w:rsid w:val="0059629E"/>
    <w:rsid w:val="005A02F1"/>
    <w:rsid w:val="005A0BCF"/>
    <w:rsid w:val="005C7736"/>
    <w:rsid w:val="005E3CE9"/>
    <w:rsid w:val="00613312"/>
    <w:rsid w:val="00624D1F"/>
    <w:rsid w:val="00641193"/>
    <w:rsid w:val="00646AB4"/>
    <w:rsid w:val="006762E4"/>
    <w:rsid w:val="00684D27"/>
    <w:rsid w:val="006A4EAD"/>
    <w:rsid w:val="006C335D"/>
    <w:rsid w:val="006E6DE0"/>
    <w:rsid w:val="0070387A"/>
    <w:rsid w:val="0079000D"/>
    <w:rsid w:val="007E0B9F"/>
    <w:rsid w:val="007E53C8"/>
    <w:rsid w:val="00806894"/>
    <w:rsid w:val="00816098"/>
    <w:rsid w:val="00880B27"/>
    <w:rsid w:val="008B0EF3"/>
    <w:rsid w:val="009135D4"/>
    <w:rsid w:val="00920CB9"/>
    <w:rsid w:val="00931929"/>
    <w:rsid w:val="009377ED"/>
    <w:rsid w:val="009A3E92"/>
    <w:rsid w:val="009B5BA3"/>
    <w:rsid w:val="009E0369"/>
    <w:rsid w:val="00A01077"/>
    <w:rsid w:val="00A20E17"/>
    <w:rsid w:val="00A25156"/>
    <w:rsid w:val="00A25AB4"/>
    <w:rsid w:val="00A50594"/>
    <w:rsid w:val="00A506A6"/>
    <w:rsid w:val="00A65A4B"/>
    <w:rsid w:val="00A67E43"/>
    <w:rsid w:val="00A75B28"/>
    <w:rsid w:val="00AE5108"/>
    <w:rsid w:val="00B261D1"/>
    <w:rsid w:val="00B627A5"/>
    <w:rsid w:val="00B710A2"/>
    <w:rsid w:val="00B751D1"/>
    <w:rsid w:val="00B96E75"/>
    <w:rsid w:val="00BB237D"/>
    <w:rsid w:val="00BC2A6F"/>
    <w:rsid w:val="00BD2B28"/>
    <w:rsid w:val="00BF24B4"/>
    <w:rsid w:val="00C06FEA"/>
    <w:rsid w:val="00C17105"/>
    <w:rsid w:val="00C61018"/>
    <w:rsid w:val="00C64C0F"/>
    <w:rsid w:val="00C659BE"/>
    <w:rsid w:val="00C66075"/>
    <w:rsid w:val="00C87718"/>
    <w:rsid w:val="00CC1FEB"/>
    <w:rsid w:val="00CC2243"/>
    <w:rsid w:val="00CD2EC4"/>
    <w:rsid w:val="00D16B66"/>
    <w:rsid w:val="00D60022"/>
    <w:rsid w:val="00D67B7D"/>
    <w:rsid w:val="00D70058"/>
    <w:rsid w:val="00D91CC5"/>
    <w:rsid w:val="00DB0031"/>
    <w:rsid w:val="00DB1A99"/>
    <w:rsid w:val="00DD3C62"/>
    <w:rsid w:val="00DE0815"/>
    <w:rsid w:val="00DF1101"/>
    <w:rsid w:val="00DF23FB"/>
    <w:rsid w:val="00DF53FB"/>
    <w:rsid w:val="00E03E9F"/>
    <w:rsid w:val="00E04137"/>
    <w:rsid w:val="00E14729"/>
    <w:rsid w:val="00E247B8"/>
    <w:rsid w:val="00E31D68"/>
    <w:rsid w:val="00E32544"/>
    <w:rsid w:val="00E429F8"/>
    <w:rsid w:val="00E50918"/>
    <w:rsid w:val="00EE6F1C"/>
    <w:rsid w:val="00EF0F9D"/>
    <w:rsid w:val="00F52048"/>
    <w:rsid w:val="00F67294"/>
    <w:rsid w:val="00F72160"/>
    <w:rsid w:val="00F740E9"/>
    <w:rsid w:val="00FA22EE"/>
    <w:rsid w:val="00FE38C7"/>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BFB8"/>
  <w15:docId w15:val="{E4CE1472-BA0A-4964-BC59-D22D20B1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08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E0815"/>
  </w:style>
  <w:style w:type="paragraph" w:styleId="ListParagraph">
    <w:name w:val="List Paragraph"/>
    <w:basedOn w:val="Normal"/>
    <w:uiPriority w:val="34"/>
    <w:qFormat/>
    <w:rsid w:val="00A20E17"/>
    <w:pPr>
      <w:ind w:left="720"/>
      <w:contextualSpacing/>
    </w:pPr>
  </w:style>
  <w:style w:type="paragraph" w:styleId="BalloonText">
    <w:name w:val="Balloon Text"/>
    <w:basedOn w:val="Normal"/>
    <w:link w:val="BalloonTextChar"/>
    <w:uiPriority w:val="99"/>
    <w:semiHidden/>
    <w:unhideWhenUsed/>
    <w:rsid w:val="00F67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294"/>
    <w:rPr>
      <w:rFonts w:ascii="Segoe UI" w:hAnsi="Segoe UI" w:cs="Segoe UI"/>
      <w:sz w:val="18"/>
      <w:szCs w:val="18"/>
    </w:rPr>
  </w:style>
  <w:style w:type="character" w:styleId="CommentReference">
    <w:name w:val="annotation reference"/>
    <w:basedOn w:val="DefaultParagraphFont"/>
    <w:uiPriority w:val="99"/>
    <w:semiHidden/>
    <w:unhideWhenUsed/>
    <w:rsid w:val="0059629E"/>
    <w:rPr>
      <w:sz w:val="16"/>
      <w:szCs w:val="16"/>
    </w:rPr>
  </w:style>
  <w:style w:type="paragraph" w:styleId="CommentText">
    <w:name w:val="annotation text"/>
    <w:basedOn w:val="Normal"/>
    <w:link w:val="CommentTextChar"/>
    <w:uiPriority w:val="99"/>
    <w:semiHidden/>
    <w:unhideWhenUsed/>
    <w:rsid w:val="0059629E"/>
    <w:pPr>
      <w:spacing w:line="240" w:lineRule="auto"/>
    </w:pPr>
    <w:rPr>
      <w:sz w:val="20"/>
      <w:szCs w:val="20"/>
    </w:rPr>
  </w:style>
  <w:style w:type="character" w:customStyle="1" w:styleId="CommentTextChar">
    <w:name w:val="Comment Text Char"/>
    <w:basedOn w:val="DefaultParagraphFont"/>
    <w:link w:val="CommentText"/>
    <w:uiPriority w:val="99"/>
    <w:semiHidden/>
    <w:rsid w:val="0059629E"/>
    <w:rPr>
      <w:sz w:val="20"/>
      <w:szCs w:val="20"/>
    </w:rPr>
  </w:style>
  <w:style w:type="paragraph" w:styleId="CommentSubject">
    <w:name w:val="annotation subject"/>
    <w:basedOn w:val="CommentText"/>
    <w:next w:val="CommentText"/>
    <w:link w:val="CommentSubjectChar"/>
    <w:uiPriority w:val="99"/>
    <w:semiHidden/>
    <w:unhideWhenUsed/>
    <w:rsid w:val="0059629E"/>
    <w:rPr>
      <w:b/>
      <w:bCs/>
    </w:rPr>
  </w:style>
  <w:style w:type="character" w:customStyle="1" w:styleId="CommentSubjectChar">
    <w:name w:val="Comment Subject Char"/>
    <w:basedOn w:val="CommentTextChar"/>
    <w:link w:val="CommentSubject"/>
    <w:uiPriority w:val="99"/>
    <w:semiHidden/>
    <w:rsid w:val="0059629E"/>
    <w:rPr>
      <w:b/>
      <w:bCs/>
      <w:sz w:val="20"/>
      <w:szCs w:val="20"/>
    </w:rPr>
  </w:style>
  <w:style w:type="paragraph" w:styleId="Footer">
    <w:name w:val="footer"/>
    <w:basedOn w:val="Normal"/>
    <w:link w:val="FooterChar"/>
    <w:uiPriority w:val="99"/>
    <w:unhideWhenUsed/>
    <w:rsid w:val="00F52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048"/>
  </w:style>
  <w:style w:type="character" w:styleId="PageNumber">
    <w:name w:val="page number"/>
    <w:basedOn w:val="DefaultParagraphFont"/>
    <w:uiPriority w:val="99"/>
    <w:semiHidden/>
    <w:unhideWhenUsed/>
    <w:rsid w:val="00F52048"/>
  </w:style>
  <w:style w:type="paragraph" w:styleId="Header">
    <w:name w:val="header"/>
    <w:basedOn w:val="Normal"/>
    <w:link w:val="HeaderChar"/>
    <w:uiPriority w:val="99"/>
    <w:unhideWhenUsed/>
    <w:rsid w:val="00BF2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4B4"/>
  </w:style>
  <w:style w:type="character" w:styleId="Hyperlink">
    <w:name w:val="Hyperlink"/>
    <w:basedOn w:val="DefaultParagraphFont"/>
    <w:uiPriority w:val="99"/>
    <w:unhideWhenUsed/>
    <w:rsid w:val="00A506A6"/>
    <w:rPr>
      <w:color w:val="0000FF" w:themeColor="hyperlink"/>
      <w:u w:val="single"/>
    </w:rPr>
  </w:style>
  <w:style w:type="character" w:styleId="UnresolvedMention">
    <w:name w:val="Unresolved Mention"/>
    <w:basedOn w:val="DefaultParagraphFont"/>
    <w:uiPriority w:val="99"/>
    <w:semiHidden/>
    <w:unhideWhenUsed/>
    <w:rsid w:val="00A506A6"/>
    <w:rPr>
      <w:color w:val="605E5C"/>
      <w:shd w:val="clear" w:color="auto" w:fill="E1DFDD"/>
    </w:rPr>
  </w:style>
  <w:style w:type="paragraph" w:styleId="Revision">
    <w:name w:val="Revision"/>
    <w:hidden/>
    <w:uiPriority w:val="99"/>
    <w:semiHidden/>
    <w:rsid w:val="006A4E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440135">
      <w:bodyDiv w:val="1"/>
      <w:marLeft w:val="0"/>
      <w:marRight w:val="0"/>
      <w:marTop w:val="0"/>
      <w:marBottom w:val="0"/>
      <w:divBdr>
        <w:top w:val="none" w:sz="0" w:space="0" w:color="auto"/>
        <w:left w:val="none" w:sz="0" w:space="0" w:color="auto"/>
        <w:bottom w:val="none" w:sz="0" w:space="0" w:color="auto"/>
        <w:right w:val="none" w:sz="0" w:space="0" w:color="auto"/>
      </w:divBdr>
    </w:div>
    <w:div w:id="1121653916">
      <w:bodyDiv w:val="1"/>
      <w:marLeft w:val="0"/>
      <w:marRight w:val="0"/>
      <w:marTop w:val="0"/>
      <w:marBottom w:val="0"/>
      <w:divBdr>
        <w:top w:val="none" w:sz="0" w:space="0" w:color="auto"/>
        <w:left w:val="none" w:sz="0" w:space="0" w:color="auto"/>
        <w:bottom w:val="none" w:sz="0" w:space="0" w:color="auto"/>
        <w:right w:val="none" w:sz="0" w:space="0" w:color="auto"/>
      </w:divBdr>
      <w:divsChild>
        <w:div w:id="1400901294">
          <w:marLeft w:val="252"/>
          <w:marRight w:val="0"/>
          <w:marTop w:val="0"/>
          <w:marBottom w:val="0"/>
          <w:divBdr>
            <w:top w:val="none" w:sz="0" w:space="0" w:color="auto"/>
            <w:left w:val="none" w:sz="0" w:space="0" w:color="auto"/>
            <w:bottom w:val="none" w:sz="0" w:space="0" w:color="auto"/>
            <w:right w:val="none" w:sz="0" w:space="0" w:color="auto"/>
          </w:divBdr>
        </w:div>
      </w:divsChild>
    </w:div>
    <w:div w:id="203654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CUK</dc:creator>
  <cp:lastModifiedBy>Nagarjun M G</cp:lastModifiedBy>
  <cp:revision>47</cp:revision>
  <cp:lastPrinted>2026-02-11T09:47:00Z</cp:lastPrinted>
  <dcterms:created xsi:type="dcterms:W3CDTF">2021-01-30T12:57:00Z</dcterms:created>
  <dcterms:modified xsi:type="dcterms:W3CDTF">2026-02-11T09:47:00Z</dcterms:modified>
</cp:coreProperties>
</file>